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5D3" w:rsidRDefault="00E875D3" w:rsidP="00E875D3">
      <w:pPr>
        <w:jc w:val="center"/>
        <w:rPr>
          <w:sz w:val="22"/>
          <w:szCs w:val="22"/>
        </w:rPr>
      </w:pPr>
      <w:r>
        <w:rPr>
          <w:noProof/>
        </w:rPr>
        <w:drawing>
          <wp:inline distT="0" distB="0" distL="0" distR="0">
            <wp:extent cx="752475" cy="90043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00430"/>
                    </a:xfrm>
                    <a:prstGeom prst="rect">
                      <a:avLst/>
                    </a:prstGeom>
                    <a:solidFill>
                      <a:srgbClr val="FFFFFF"/>
                    </a:solidFill>
                    <a:ln>
                      <a:noFill/>
                    </a:ln>
                  </pic:spPr>
                </pic:pic>
              </a:graphicData>
            </a:graphic>
          </wp:inline>
        </w:drawing>
      </w:r>
    </w:p>
    <w:p w:rsidR="00E875D3" w:rsidRDefault="00E875D3" w:rsidP="00E875D3">
      <w:pPr>
        <w:jc w:val="center"/>
        <w:rPr>
          <w:sz w:val="22"/>
          <w:szCs w:val="22"/>
        </w:rPr>
      </w:pPr>
    </w:p>
    <w:p w:rsidR="00E875D3" w:rsidRDefault="00E875D3" w:rsidP="00E875D3">
      <w:pPr>
        <w:pStyle w:val="Heading1"/>
        <w:rPr>
          <w:sz w:val="36"/>
          <w:szCs w:val="36"/>
        </w:rPr>
      </w:pPr>
      <w:r>
        <w:rPr>
          <w:sz w:val="36"/>
          <w:szCs w:val="36"/>
        </w:rPr>
        <w:t xml:space="preserve">RĪGAS </w:t>
      </w:r>
      <w:r>
        <w:rPr>
          <w:sz w:val="36"/>
          <w:szCs w:val="36"/>
        </w:rPr>
        <w:t xml:space="preserve">1. </w:t>
      </w:r>
      <w:r>
        <w:rPr>
          <w:sz w:val="36"/>
          <w:szCs w:val="36"/>
        </w:rPr>
        <w:t xml:space="preserve">KRISTĪGĀ </w:t>
      </w:r>
      <w:r>
        <w:rPr>
          <w:sz w:val="36"/>
          <w:szCs w:val="36"/>
        </w:rPr>
        <w:t>PAMAT</w:t>
      </w:r>
      <w:r>
        <w:rPr>
          <w:sz w:val="36"/>
          <w:szCs w:val="36"/>
        </w:rPr>
        <w:t>SKOLA</w:t>
      </w:r>
    </w:p>
    <w:p w:rsidR="00E875D3" w:rsidRDefault="00E875D3" w:rsidP="00E875D3">
      <w:pPr>
        <w:jc w:val="center"/>
        <w:rPr>
          <w:sz w:val="22"/>
          <w:szCs w:val="22"/>
        </w:rPr>
      </w:pPr>
      <w:r>
        <w:rPr>
          <w:sz w:val="22"/>
          <w:szCs w:val="22"/>
        </w:rPr>
        <w:t>A.</w:t>
      </w:r>
      <w:r>
        <w:rPr>
          <w:sz w:val="22"/>
          <w:szCs w:val="22"/>
        </w:rPr>
        <w:t xml:space="preserve"> </w:t>
      </w:r>
      <w:r>
        <w:rPr>
          <w:sz w:val="22"/>
          <w:szCs w:val="22"/>
        </w:rPr>
        <w:t>Deglava iela 3, Rīga, LV-1009</w:t>
      </w:r>
      <w:r>
        <w:rPr>
          <w:sz w:val="22"/>
          <w:szCs w:val="22"/>
        </w:rPr>
        <w:t xml:space="preserve">, </w:t>
      </w:r>
      <w:r>
        <w:rPr>
          <w:sz w:val="22"/>
          <w:szCs w:val="22"/>
        </w:rPr>
        <w:t>tālrunis 67273824, fakss 67295615, e-pasts rkrvs@riga.lv</w:t>
      </w:r>
    </w:p>
    <w:p w:rsidR="00E875D3" w:rsidRDefault="00E875D3" w:rsidP="00E875D3">
      <w:pPr>
        <w:pStyle w:val="Heading1"/>
        <w:jc w:val="left"/>
      </w:pPr>
    </w:p>
    <w:p w:rsidR="00E875D3" w:rsidRDefault="00E875D3" w:rsidP="00E875D3">
      <w:pPr>
        <w:ind w:left="432" w:hanging="432"/>
        <w:jc w:val="center"/>
        <w:rPr>
          <w:sz w:val="36"/>
          <w:szCs w:val="36"/>
        </w:rPr>
      </w:pPr>
      <w:r>
        <w:rPr>
          <w:sz w:val="36"/>
          <w:szCs w:val="36"/>
        </w:rPr>
        <w:t>IEKŠĒJIE NOTEIKUMI</w:t>
      </w:r>
    </w:p>
    <w:p w:rsidR="00E875D3" w:rsidRDefault="00E875D3" w:rsidP="00E875D3">
      <w:pPr>
        <w:pStyle w:val="Heading1"/>
      </w:pPr>
      <w:r>
        <w:t>Rīgā</w:t>
      </w:r>
    </w:p>
    <w:p w:rsidR="00E875D3" w:rsidRDefault="00E875D3" w:rsidP="00E875D3">
      <w:pPr>
        <w:rPr>
          <w:b/>
          <w:bCs/>
        </w:rPr>
      </w:pPr>
    </w:p>
    <w:p w:rsidR="00E875D3" w:rsidRPr="00E875D3" w:rsidRDefault="00E875D3" w:rsidP="00E875D3">
      <w:pPr>
        <w:rPr>
          <w:sz w:val="26"/>
          <w:szCs w:val="26"/>
        </w:rPr>
      </w:pPr>
      <w:r>
        <w:rPr>
          <w:sz w:val="26"/>
          <w:szCs w:val="26"/>
        </w:rPr>
        <w:t>21.</w:t>
      </w:r>
      <w:r>
        <w:rPr>
          <w:sz w:val="26"/>
          <w:szCs w:val="26"/>
        </w:rPr>
        <w:t>12.20</w:t>
      </w:r>
      <w:r>
        <w:rPr>
          <w:sz w:val="26"/>
          <w:szCs w:val="26"/>
        </w:rPr>
        <w:t>21</w:t>
      </w:r>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Nr. </w:t>
      </w:r>
      <w:r>
        <w:rPr>
          <w:sz w:val="26"/>
          <w:szCs w:val="26"/>
        </w:rPr>
        <w:t>VSKR-21-18-nts</w:t>
      </w:r>
    </w:p>
    <w:p w:rsidR="00E875D3" w:rsidRDefault="00E875D3" w:rsidP="00E875D3">
      <w:pPr>
        <w:jc w:val="right"/>
        <w:rPr>
          <w:bCs/>
          <w:sz w:val="26"/>
          <w:szCs w:val="26"/>
        </w:rPr>
      </w:pPr>
    </w:p>
    <w:p w:rsidR="00E875D3" w:rsidRDefault="00E875D3" w:rsidP="00E875D3">
      <w:pPr>
        <w:ind w:left="360"/>
        <w:jc w:val="center"/>
        <w:rPr>
          <w:sz w:val="36"/>
          <w:szCs w:val="36"/>
        </w:rPr>
      </w:pPr>
      <w:r>
        <w:rPr>
          <w:sz w:val="36"/>
          <w:szCs w:val="36"/>
        </w:rPr>
        <w:t xml:space="preserve">Rīgas </w:t>
      </w:r>
      <w:r>
        <w:rPr>
          <w:sz w:val="36"/>
          <w:szCs w:val="36"/>
        </w:rPr>
        <w:t xml:space="preserve">1. </w:t>
      </w:r>
      <w:r>
        <w:rPr>
          <w:sz w:val="36"/>
          <w:szCs w:val="36"/>
        </w:rPr>
        <w:t xml:space="preserve">Kristīgās </w:t>
      </w:r>
      <w:r>
        <w:rPr>
          <w:sz w:val="36"/>
          <w:szCs w:val="36"/>
        </w:rPr>
        <w:t>pamat</w:t>
      </w:r>
      <w:r>
        <w:rPr>
          <w:sz w:val="36"/>
          <w:szCs w:val="36"/>
        </w:rPr>
        <w:t xml:space="preserve">skolas </w:t>
      </w:r>
    </w:p>
    <w:p w:rsidR="00E875D3" w:rsidRDefault="00E875D3" w:rsidP="00E875D3">
      <w:pPr>
        <w:ind w:left="360"/>
        <w:jc w:val="center"/>
        <w:rPr>
          <w:sz w:val="36"/>
          <w:szCs w:val="36"/>
        </w:rPr>
      </w:pPr>
      <w:r>
        <w:rPr>
          <w:sz w:val="36"/>
          <w:szCs w:val="36"/>
        </w:rPr>
        <w:t>ĒTIKAS KODEKSS</w:t>
      </w:r>
    </w:p>
    <w:p w:rsidR="00E875D3" w:rsidRDefault="00E875D3" w:rsidP="00E875D3">
      <w:pPr>
        <w:ind w:left="360"/>
        <w:jc w:val="center"/>
        <w:rPr>
          <w:sz w:val="36"/>
          <w:szCs w:val="36"/>
        </w:rPr>
      </w:pPr>
    </w:p>
    <w:p w:rsidR="00E875D3" w:rsidRDefault="00E875D3" w:rsidP="00E875D3">
      <w:pPr>
        <w:ind w:left="360"/>
        <w:jc w:val="right"/>
        <w:rPr>
          <w:i/>
          <w:sz w:val="26"/>
          <w:szCs w:val="26"/>
        </w:rPr>
      </w:pPr>
      <w:r>
        <w:rPr>
          <w:i/>
          <w:sz w:val="26"/>
          <w:szCs w:val="26"/>
        </w:rPr>
        <w:t>Saskaņā ar Valsts pārvaldes iekārtas likuma</w:t>
      </w:r>
    </w:p>
    <w:p w:rsidR="00E875D3" w:rsidRDefault="00E875D3" w:rsidP="00E875D3">
      <w:pPr>
        <w:ind w:left="360"/>
        <w:jc w:val="right"/>
        <w:rPr>
          <w:i/>
          <w:sz w:val="26"/>
          <w:szCs w:val="26"/>
        </w:rPr>
      </w:pPr>
      <w:r>
        <w:rPr>
          <w:i/>
          <w:sz w:val="26"/>
          <w:szCs w:val="26"/>
        </w:rPr>
        <w:t>72. panta pirmās daļas 2. punktu un</w:t>
      </w:r>
    </w:p>
    <w:p w:rsidR="00E875D3" w:rsidRDefault="00E875D3" w:rsidP="00E875D3">
      <w:pPr>
        <w:ind w:left="360"/>
        <w:jc w:val="right"/>
        <w:rPr>
          <w:i/>
          <w:sz w:val="26"/>
          <w:szCs w:val="26"/>
        </w:rPr>
      </w:pPr>
      <w:r>
        <w:rPr>
          <w:i/>
          <w:sz w:val="26"/>
          <w:szCs w:val="26"/>
        </w:rPr>
        <w:t xml:space="preserve">73. panta pirmās daļas 5. un 6. punktu, </w:t>
      </w:r>
    </w:p>
    <w:p w:rsidR="00E875D3" w:rsidRDefault="00E875D3" w:rsidP="00E875D3">
      <w:pPr>
        <w:ind w:left="360"/>
        <w:jc w:val="right"/>
        <w:rPr>
          <w:i/>
          <w:sz w:val="26"/>
          <w:szCs w:val="26"/>
        </w:rPr>
      </w:pPr>
      <w:r>
        <w:rPr>
          <w:i/>
          <w:sz w:val="26"/>
          <w:szCs w:val="26"/>
        </w:rPr>
        <w:t>kā arī Rīgas</w:t>
      </w:r>
      <w:r>
        <w:rPr>
          <w:i/>
          <w:sz w:val="26"/>
          <w:szCs w:val="26"/>
        </w:rPr>
        <w:t xml:space="preserve"> valsts</w:t>
      </w:r>
      <w:r>
        <w:rPr>
          <w:i/>
          <w:sz w:val="26"/>
          <w:szCs w:val="26"/>
        </w:rPr>
        <w:t>pilsētas pašvaldības kodeksa 1. , 2. un 3. punktu</w:t>
      </w:r>
    </w:p>
    <w:p w:rsidR="00E875D3" w:rsidRDefault="00E875D3" w:rsidP="00E875D3">
      <w:pPr>
        <w:ind w:left="360"/>
        <w:jc w:val="right"/>
        <w:rPr>
          <w:i/>
          <w:sz w:val="26"/>
          <w:szCs w:val="26"/>
        </w:rPr>
      </w:pPr>
    </w:p>
    <w:p w:rsidR="00E875D3" w:rsidRDefault="00E875D3" w:rsidP="00E875D3">
      <w:pPr>
        <w:ind w:left="360"/>
        <w:jc w:val="right"/>
        <w:rPr>
          <w:i/>
          <w:sz w:val="26"/>
          <w:szCs w:val="26"/>
        </w:rPr>
      </w:pPr>
    </w:p>
    <w:p w:rsidR="00E875D3" w:rsidRDefault="00E875D3" w:rsidP="00E875D3">
      <w:pPr>
        <w:numPr>
          <w:ilvl w:val="0"/>
          <w:numId w:val="3"/>
        </w:numPr>
        <w:tabs>
          <w:tab w:val="clear" w:pos="1440"/>
        </w:tabs>
        <w:ind w:left="0" w:firstLine="142"/>
        <w:jc w:val="center"/>
        <w:rPr>
          <w:b/>
          <w:sz w:val="26"/>
          <w:szCs w:val="26"/>
        </w:rPr>
      </w:pPr>
      <w:r>
        <w:rPr>
          <w:b/>
          <w:sz w:val="26"/>
          <w:szCs w:val="26"/>
        </w:rPr>
        <w:t>Vispārīgie noteikumi</w:t>
      </w:r>
    </w:p>
    <w:p w:rsidR="00E875D3" w:rsidRDefault="00E875D3" w:rsidP="00E875D3">
      <w:pPr>
        <w:jc w:val="both"/>
        <w:rPr>
          <w:b/>
          <w:sz w:val="26"/>
          <w:szCs w:val="26"/>
        </w:rPr>
      </w:pPr>
    </w:p>
    <w:p w:rsidR="00E875D3" w:rsidRDefault="00E875D3" w:rsidP="00E875D3">
      <w:pPr>
        <w:pStyle w:val="ListParagraph"/>
        <w:numPr>
          <w:ilvl w:val="0"/>
          <w:numId w:val="5"/>
        </w:numPr>
        <w:jc w:val="both"/>
        <w:rPr>
          <w:sz w:val="26"/>
          <w:szCs w:val="26"/>
        </w:rPr>
      </w:pPr>
      <w:r w:rsidRPr="00E875D3">
        <w:rPr>
          <w:sz w:val="26"/>
          <w:szCs w:val="26"/>
        </w:rPr>
        <w:t xml:space="preserve">Rīgas </w:t>
      </w:r>
      <w:r w:rsidRPr="00E875D3">
        <w:rPr>
          <w:sz w:val="26"/>
          <w:szCs w:val="26"/>
        </w:rPr>
        <w:t xml:space="preserve">1. </w:t>
      </w:r>
      <w:r w:rsidRPr="00E875D3">
        <w:rPr>
          <w:sz w:val="26"/>
          <w:szCs w:val="26"/>
        </w:rPr>
        <w:t xml:space="preserve">Kristīgās </w:t>
      </w:r>
      <w:r w:rsidRPr="00E875D3">
        <w:rPr>
          <w:sz w:val="26"/>
          <w:szCs w:val="26"/>
        </w:rPr>
        <w:t>pamat</w:t>
      </w:r>
      <w:r w:rsidRPr="00E875D3">
        <w:rPr>
          <w:sz w:val="26"/>
          <w:szCs w:val="26"/>
        </w:rPr>
        <w:t xml:space="preserve">skolas (turpmāk tekstā – skola) </w:t>
      </w:r>
      <w:r w:rsidRPr="00E875D3">
        <w:rPr>
          <w:sz w:val="26"/>
          <w:szCs w:val="26"/>
        </w:rPr>
        <w:t>Ē</w:t>
      </w:r>
      <w:r w:rsidRPr="00E875D3">
        <w:rPr>
          <w:sz w:val="26"/>
          <w:szCs w:val="26"/>
        </w:rPr>
        <w:t>tikas kodekss nosaka skolas darbinieku un izglītojamo kristīgās ētikas un uzvedības pamatprincipus, kas jāievēro attieksmē pret darbu, savstarpējā saskarsmē, kā arī attiecībās ar citām institūcijām un sabiedrību un kurus individuāli un brīvprātīgi pieņem ikviens darbinieks un izglītojamais, stājoties darba vai mācību attiecībās ar skolu.</w:t>
      </w:r>
    </w:p>
    <w:p w:rsidR="00E875D3" w:rsidRDefault="00E875D3" w:rsidP="00E875D3">
      <w:pPr>
        <w:pStyle w:val="ListParagraph"/>
        <w:jc w:val="both"/>
        <w:rPr>
          <w:sz w:val="26"/>
          <w:szCs w:val="26"/>
        </w:rPr>
      </w:pPr>
    </w:p>
    <w:p w:rsidR="00E875D3" w:rsidRDefault="00E875D3" w:rsidP="00E875D3">
      <w:pPr>
        <w:pStyle w:val="ListParagraph"/>
        <w:numPr>
          <w:ilvl w:val="0"/>
          <w:numId w:val="5"/>
        </w:numPr>
        <w:jc w:val="both"/>
        <w:rPr>
          <w:sz w:val="26"/>
          <w:szCs w:val="26"/>
        </w:rPr>
      </w:pPr>
      <w:r w:rsidRPr="008E609B">
        <w:rPr>
          <w:sz w:val="26"/>
          <w:szCs w:val="26"/>
        </w:rPr>
        <w:t>Ētikas kodeksā iekļautie kristīgās ētikas un uzvedības pamatprincipi ir vienlīdz saistoši visiem darbiniekiem un izglītojamajiem neatkarīgi no ieņemamā amata un statusa.</w:t>
      </w:r>
    </w:p>
    <w:p w:rsidR="008E609B" w:rsidRPr="008E609B" w:rsidRDefault="008E609B" w:rsidP="008E609B">
      <w:pPr>
        <w:pStyle w:val="ListParagraph"/>
        <w:rPr>
          <w:sz w:val="26"/>
          <w:szCs w:val="26"/>
        </w:rPr>
      </w:pPr>
    </w:p>
    <w:p w:rsidR="00E875D3" w:rsidRDefault="00E875D3" w:rsidP="00E875D3">
      <w:pPr>
        <w:pStyle w:val="ListParagraph"/>
        <w:numPr>
          <w:ilvl w:val="0"/>
          <w:numId w:val="5"/>
        </w:numPr>
        <w:jc w:val="both"/>
        <w:rPr>
          <w:sz w:val="26"/>
          <w:szCs w:val="26"/>
        </w:rPr>
      </w:pPr>
      <w:r w:rsidRPr="008E609B">
        <w:rPr>
          <w:sz w:val="26"/>
          <w:szCs w:val="26"/>
        </w:rPr>
        <w:t>Ētikas kodeksa mērķis ir sniegt skolas kolektīvam labas darbības un rīcības rekomendācijas, veicināt kopības garu skolas uzdevumu izpildē, uzturēt veselīgu morāli psiholoģisko klimatu, sekmēt tikumiskās kultūras attīstību, balstītu Augstākā baušļa un tuvākmīlestības principā, veicināt sabiedrības uzticību un atbalstu skolai.</w:t>
      </w:r>
    </w:p>
    <w:p w:rsidR="008E609B" w:rsidRPr="008E609B" w:rsidRDefault="008E609B" w:rsidP="008E609B">
      <w:pPr>
        <w:pStyle w:val="ListParagraph"/>
        <w:rPr>
          <w:sz w:val="26"/>
          <w:szCs w:val="26"/>
        </w:rPr>
      </w:pPr>
    </w:p>
    <w:p w:rsidR="00E875D3" w:rsidRDefault="00E875D3" w:rsidP="00E875D3">
      <w:pPr>
        <w:pStyle w:val="ListParagraph"/>
        <w:numPr>
          <w:ilvl w:val="0"/>
          <w:numId w:val="5"/>
        </w:numPr>
        <w:jc w:val="both"/>
        <w:rPr>
          <w:sz w:val="26"/>
          <w:szCs w:val="26"/>
        </w:rPr>
      </w:pPr>
      <w:r w:rsidRPr="008E609B">
        <w:rPr>
          <w:sz w:val="26"/>
          <w:szCs w:val="26"/>
        </w:rPr>
        <w:t>Ētikas kodekss balstās uz vispārcilvēciskajām un etniskajām morālām vērtībām, cilvēku tiesību postulātiem, kristīgām normām un principiem, profesionālās un mācīšanās ētikas noteikumiem.</w:t>
      </w:r>
    </w:p>
    <w:p w:rsidR="008E609B" w:rsidRPr="008E609B" w:rsidRDefault="008E609B" w:rsidP="008E609B">
      <w:pPr>
        <w:pStyle w:val="ListParagraph"/>
        <w:rPr>
          <w:sz w:val="26"/>
          <w:szCs w:val="26"/>
        </w:rPr>
      </w:pPr>
    </w:p>
    <w:p w:rsidR="008E609B" w:rsidRPr="008E609B" w:rsidRDefault="00E875D3" w:rsidP="008E609B">
      <w:pPr>
        <w:pStyle w:val="ListParagraph"/>
        <w:numPr>
          <w:ilvl w:val="0"/>
          <w:numId w:val="5"/>
        </w:numPr>
        <w:jc w:val="both"/>
        <w:rPr>
          <w:sz w:val="26"/>
          <w:szCs w:val="26"/>
        </w:rPr>
      </w:pPr>
      <w:r w:rsidRPr="008E609B">
        <w:rPr>
          <w:sz w:val="26"/>
          <w:szCs w:val="26"/>
        </w:rPr>
        <w:t>Situācijās, kas nav minētas šajā ētikas kodeksā, darbinieki un izglītojamie rīkojas saskaņā ar vispārējām ētikas un uzvedības normām:</w:t>
      </w:r>
    </w:p>
    <w:p w:rsidR="00E875D3" w:rsidRDefault="00E875D3" w:rsidP="008E609B">
      <w:pPr>
        <w:pStyle w:val="ListParagraph"/>
        <w:numPr>
          <w:ilvl w:val="1"/>
          <w:numId w:val="5"/>
        </w:numPr>
        <w:jc w:val="both"/>
        <w:rPr>
          <w:sz w:val="26"/>
          <w:szCs w:val="26"/>
        </w:rPr>
      </w:pPr>
      <w:r w:rsidRPr="008E609B">
        <w:rPr>
          <w:sz w:val="26"/>
          <w:szCs w:val="26"/>
        </w:rPr>
        <w:t>taisnīgums;</w:t>
      </w:r>
    </w:p>
    <w:p w:rsidR="00E875D3" w:rsidRDefault="00E875D3" w:rsidP="008E609B">
      <w:pPr>
        <w:pStyle w:val="ListParagraph"/>
        <w:numPr>
          <w:ilvl w:val="1"/>
          <w:numId w:val="5"/>
        </w:numPr>
        <w:jc w:val="both"/>
        <w:rPr>
          <w:sz w:val="26"/>
          <w:szCs w:val="26"/>
        </w:rPr>
      </w:pPr>
      <w:r w:rsidRPr="008E609B">
        <w:rPr>
          <w:sz w:val="26"/>
          <w:szCs w:val="26"/>
        </w:rPr>
        <w:t>atbildīgums;</w:t>
      </w:r>
    </w:p>
    <w:p w:rsidR="00E875D3" w:rsidRDefault="00E875D3" w:rsidP="008E609B">
      <w:pPr>
        <w:pStyle w:val="ListParagraph"/>
        <w:numPr>
          <w:ilvl w:val="1"/>
          <w:numId w:val="5"/>
        </w:numPr>
        <w:jc w:val="both"/>
        <w:rPr>
          <w:sz w:val="26"/>
          <w:szCs w:val="26"/>
        </w:rPr>
      </w:pPr>
      <w:r w:rsidRPr="008E609B">
        <w:rPr>
          <w:sz w:val="26"/>
          <w:szCs w:val="26"/>
        </w:rPr>
        <w:t>objektivitāte un neatkarība;</w:t>
      </w:r>
    </w:p>
    <w:p w:rsidR="00E875D3" w:rsidRDefault="00E875D3" w:rsidP="008E609B">
      <w:pPr>
        <w:pStyle w:val="ListParagraph"/>
        <w:numPr>
          <w:ilvl w:val="1"/>
          <w:numId w:val="5"/>
        </w:numPr>
        <w:jc w:val="both"/>
        <w:rPr>
          <w:sz w:val="26"/>
          <w:szCs w:val="26"/>
        </w:rPr>
      </w:pPr>
      <w:r w:rsidRPr="008E609B">
        <w:rPr>
          <w:sz w:val="26"/>
          <w:szCs w:val="26"/>
        </w:rPr>
        <w:t>atklātība;</w:t>
      </w:r>
    </w:p>
    <w:p w:rsidR="00E875D3" w:rsidRDefault="00E875D3" w:rsidP="008E609B">
      <w:pPr>
        <w:pStyle w:val="ListParagraph"/>
        <w:numPr>
          <w:ilvl w:val="1"/>
          <w:numId w:val="5"/>
        </w:numPr>
        <w:jc w:val="both"/>
        <w:rPr>
          <w:sz w:val="26"/>
          <w:szCs w:val="26"/>
        </w:rPr>
      </w:pPr>
      <w:r w:rsidRPr="008E609B">
        <w:rPr>
          <w:sz w:val="26"/>
          <w:szCs w:val="26"/>
        </w:rPr>
        <w:lastRenderedPageBreak/>
        <w:t>godīgums;</w:t>
      </w:r>
    </w:p>
    <w:p w:rsidR="00E875D3" w:rsidRDefault="00E875D3" w:rsidP="008E609B">
      <w:pPr>
        <w:pStyle w:val="ListParagraph"/>
        <w:numPr>
          <w:ilvl w:val="1"/>
          <w:numId w:val="5"/>
        </w:numPr>
        <w:jc w:val="both"/>
        <w:rPr>
          <w:sz w:val="26"/>
          <w:szCs w:val="26"/>
        </w:rPr>
      </w:pPr>
      <w:r w:rsidRPr="008E609B">
        <w:rPr>
          <w:sz w:val="26"/>
          <w:szCs w:val="26"/>
        </w:rPr>
        <w:t>profesionalitāte.</w:t>
      </w:r>
    </w:p>
    <w:p w:rsidR="008E609B" w:rsidRPr="008E609B" w:rsidRDefault="008E609B" w:rsidP="008E609B">
      <w:pPr>
        <w:pStyle w:val="ListParagraph"/>
        <w:ind w:left="792"/>
        <w:jc w:val="both"/>
        <w:rPr>
          <w:sz w:val="26"/>
          <w:szCs w:val="26"/>
        </w:rPr>
      </w:pPr>
    </w:p>
    <w:p w:rsidR="00E875D3" w:rsidRPr="008E609B" w:rsidRDefault="00E875D3" w:rsidP="008E609B">
      <w:pPr>
        <w:pStyle w:val="ListParagraph"/>
        <w:numPr>
          <w:ilvl w:val="0"/>
          <w:numId w:val="5"/>
        </w:numPr>
        <w:jc w:val="both"/>
        <w:rPr>
          <w:sz w:val="26"/>
          <w:szCs w:val="26"/>
        </w:rPr>
      </w:pPr>
      <w:r w:rsidRPr="008E609B">
        <w:rPr>
          <w:sz w:val="26"/>
          <w:szCs w:val="26"/>
        </w:rPr>
        <w:t>Ētikas kodeksa uzdevums ir veicināt skolas darbinieku un izglītojamo likumīgu un godprātīgu darbību sabiedrības interesēs, kā arī novērst jebkādas personiskas ieinteresētības ietekmi uz uzdevumu un pienākumu pieņemšanu un izpildi.</w:t>
      </w:r>
    </w:p>
    <w:p w:rsidR="00E875D3" w:rsidRDefault="00E875D3" w:rsidP="00E875D3">
      <w:pPr>
        <w:jc w:val="both"/>
        <w:rPr>
          <w:b/>
          <w:sz w:val="26"/>
          <w:szCs w:val="26"/>
        </w:rPr>
      </w:pPr>
    </w:p>
    <w:p w:rsidR="00E875D3" w:rsidRDefault="00E875D3" w:rsidP="00E875D3">
      <w:pPr>
        <w:numPr>
          <w:ilvl w:val="0"/>
          <w:numId w:val="3"/>
        </w:numPr>
        <w:jc w:val="center"/>
        <w:rPr>
          <w:b/>
          <w:sz w:val="26"/>
          <w:szCs w:val="26"/>
        </w:rPr>
      </w:pPr>
      <w:r>
        <w:rPr>
          <w:b/>
          <w:sz w:val="26"/>
          <w:szCs w:val="26"/>
        </w:rPr>
        <w:t>Kristīgās ētikas pamatprincipi</w:t>
      </w:r>
    </w:p>
    <w:p w:rsidR="00E875D3" w:rsidRDefault="00E875D3" w:rsidP="00E875D3">
      <w:pPr>
        <w:jc w:val="both"/>
        <w:rPr>
          <w:b/>
          <w:sz w:val="26"/>
          <w:szCs w:val="26"/>
        </w:rPr>
      </w:pPr>
    </w:p>
    <w:p w:rsidR="00E875D3" w:rsidRPr="008E609B" w:rsidRDefault="00E875D3" w:rsidP="008E609B">
      <w:pPr>
        <w:pStyle w:val="ListParagraph"/>
        <w:numPr>
          <w:ilvl w:val="0"/>
          <w:numId w:val="5"/>
        </w:numPr>
        <w:jc w:val="both"/>
        <w:rPr>
          <w:b/>
          <w:sz w:val="26"/>
          <w:szCs w:val="26"/>
        </w:rPr>
      </w:pPr>
      <w:r w:rsidRPr="008E609B">
        <w:rPr>
          <w:b/>
          <w:sz w:val="26"/>
          <w:szCs w:val="26"/>
        </w:rPr>
        <w:t>Katrs skolas darbinieks un izglītojamais tiek aicināts:</w:t>
      </w:r>
    </w:p>
    <w:p w:rsidR="00E875D3" w:rsidRPr="008E609B" w:rsidRDefault="00E875D3" w:rsidP="008E609B">
      <w:pPr>
        <w:pStyle w:val="ListParagraph"/>
        <w:numPr>
          <w:ilvl w:val="1"/>
          <w:numId w:val="5"/>
        </w:numPr>
        <w:jc w:val="both"/>
        <w:rPr>
          <w:b/>
          <w:sz w:val="26"/>
          <w:szCs w:val="26"/>
        </w:rPr>
      </w:pPr>
      <w:r w:rsidRPr="008E609B">
        <w:rPr>
          <w:sz w:val="26"/>
          <w:szCs w:val="26"/>
        </w:rPr>
        <w:t>uzturēt augstus dzīves ideālus, uzstādīt cēlus mērķus un savā darbībā virzīties uz tiem;</w:t>
      </w:r>
    </w:p>
    <w:p w:rsidR="00E875D3" w:rsidRPr="008E609B" w:rsidRDefault="00E875D3" w:rsidP="008E609B">
      <w:pPr>
        <w:pStyle w:val="ListParagraph"/>
        <w:numPr>
          <w:ilvl w:val="1"/>
          <w:numId w:val="5"/>
        </w:numPr>
        <w:jc w:val="both"/>
        <w:rPr>
          <w:b/>
          <w:sz w:val="26"/>
          <w:szCs w:val="26"/>
        </w:rPr>
      </w:pPr>
      <w:r w:rsidRPr="008E609B">
        <w:rPr>
          <w:sz w:val="26"/>
          <w:szCs w:val="26"/>
        </w:rPr>
        <w:t>ievērot Augstākā un tuvākmīlestības baušļu principus ikdienā;</w:t>
      </w:r>
    </w:p>
    <w:p w:rsidR="00E875D3" w:rsidRPr="008E609B" w:rsidRDefault="00E875D3" w:rsidP="008E609B">
      <w:pPr>
        <w:pStyle w:val="ListParagraph"/>
        <w:numPr>
          <w:ilvl w:val="1"/>
          <w:numId w:val="5"/>
        </w:numPr>
        <w:jc w:val="both"/>
        <w:rPr>
          <w:b/>
          <w:sz w:val="26"/>
          <w:szCs w:val="26"/>
        </w:rPr>
      </w:pPr>
      <w:r w:rsidRPr="008E609B">
        <w:rPr>
          <w:sz w:val="26"/>
          <w:szCs w:val="26"/>
        </w:rPr>
        <w:t>kopt kristīgās vērtības un ievērot ar tām saistītos morāles principus, jo sevišķi – taisnīguma un patiesuma, humānisma un cilvēka tiesību, goda un cieņas, drosmes un objektivitātes, atbildības, atklātības, profesionalitātes un citus;</w:t>
      </w:r>
    </w:p>
    <w:p w:rsidR="00E875D3" w:rsidRPr="008E609B" w:rsidRDefault="00E875D3" w:rsidP="008E609B">
      <w:pPr>
        <w:pStyle w:val="ListParagraph"/>
        <w:numPr>
          <w:ilvl w:val="1"/>
          <w:numId w:val="5"/>
        </w:numPr>
        <w:jc w:val="both"/>
        <w:rPr>
          <w:b/>
          <w:sz w:val="26"/>
          <w:szCs w:val="26"/>
        </w:rPr>
      </w:pPr>
      <w:r w:rsidRPr="008E609B">
        <w:rPr>
          <w:sz w:val="26"/>
          <w:szCs w:val="26"/>
        </w:rPr>
        <w:t>rīkoties saskaņā ar cilvēka tiesību un morāles normām;</w:t>
      </w:r>
    </w:p>
    <w:p w:rsidR="00E875D3" w:rsidRPr="008E609B" w:rsidRDefault="00E875D3" w:rsidP="008E609B">
      <w:pPr>
        <w:pStyle w:val="ListParagraph"/>
        <w:numPr>
          <w:ilvl w:val="1"/>
          <w:numId w:val="5"/>
        </w:numPr>
        <w:jc w:val="both"/>
        <w:rPr>
          <w:b/>
          <w:sz w:val="26"/>
          <w:szCs w:val="26"/>
        </w:rPr>
      </w:pPr>
      <w:r w:rsidRPr="008E609B">
        <w:rPr>
          <w:sz w:val="26"/>
          <w:szCs w:val="26"/>
        </w:rPr>
        <w:t>uzturēt augstu morālo jūtu kultūru;</w:t>
      </w:r>
    </w:p>
    <w:p w:rsidR="00E875D3" w:rsidRPr="008E609B" w:rsidRDefault="00E875D3" w:rsidP="008E609B">
      <w:pPr>
        <w:pStyle w:val="ListParagraph"/>
        <w:numPr>
          <w:ilvl w:val="1"/>
          <w:numId w:val="5"/>
        </w:numPr>
        <w:jc w:val="both"/>
        <w:rPr>
          <w:b/>
          <w:sz w:val="26"/>
          <w:szCs w:val="26"/>
        </w:rPr>
      </w:pPr>
      <w:r w:rsidRPr="008E609B">
        <w:rPr>
          <w:sz w:val="26"/>
          <w:szCs w:val="26"/>
        </w:rPr>
        <w:t>iekļaujoties mūžizglītībā, izglītoties Kristus mācībā;</w:t>
      </w:r>
    </w:p>
    <w:p w:rsidR="00E875D3" w:rsidRPr="008E609B" w:rsidRDefault="00E875D3" w:rsidP="008E609B">
      <w:pPr>
        <w:pStyle w:val="ListParagraph"/>
        <w:numPr>
          <w:ilvl w:val="1"/>
          <w:numId w:val="5"/>
        </w:numPr>
        <w:jc w:val="both"/>
        <w:rPr>
          <w:b/>
          <w:sz w:val="26"/>
          <w:szCs w:val="26"/>
        </w:rPr>
      </w:pPr>
      <w:r w:rsidRPr="008E609B">
        <w:rPr>
          <w:sz w:val="26"/>
          <w:szCs w:val="26"/>
        </w:rPr>
        <w:t>izmantot morālo brīvību un veikt morālo izvēli tā, lai netiktu ierobežota citu personu morālā brīvība un izvēle;</w:t>
      </w:r>
    </w:p>
    <w:p w:rsidR="00E875D3" w:rsidRPr="008E609B" w:rsidRDefault="00E875D3" w:rsidP="008E609B">
      <w:pPr>
        <w:pStyle w:val="ListParagraph"/>
        <w:numPr>
          <w:ilvl w:val="1"/>
          <w:numId w:val="5"/>
        </w:numPr>
        <w:jc w:val="both"/>
        <w:rPr>
          <w:b/>
          <w:sz w:val="26"/>
          <w:szCs w:val="26"/>
        </w:rPr>
      </w:pPr>
      <w:r w:rsidRPr="008E609B">
        <w:rPr>
          <w:sz w:val="26"/>
          <w:szCs w:val="26"/>
        </w:rPr>
        <w:t>būt godīgam;</w:t>
      </w:r>
    </w:p>
    <w:p w:rsidR="00E875D3" w:rsidRPr="008E609B" w:rsidRDefault="00E875D3" w:rsidP="008E609B">
      <w:pPr>
        <w:pStyle w:val="ListParagraph"/>
        <w:numPr>
          <w:ilvl w:val="1"/>
          <w:numId w:val="5"/>
        </w:numPr>
        <w:jc w:val="both"/>
        <w:rPr>
          <w:b/>
          <w:sz w:val="26"/>
          <w:szCs w:val="26"/>
        </w:rPr>
      </w:pPr>
      <w:r w:rsidRPr="008E609B">
        <w:rPr>
          <w:sz w:val="26"/>
          <w:szCs w:val="26"/>
        </w:rPr>
        <w:t>ievērot vispārpieņemtās uzvedības kultūras, skolas iekšējās kārtības un darba kārtības noteikumu normas, kā arī subordināciju;</w:t>
      </w:r>
    </w:p>
    <w:p w:rsidR="00E875D3" w:rsidRPr="008E609B" w:rsidRDefault="00E875D3" w:rsidP="008E609B">
      <w:pPr>
        <w:pStyle w:val="ListParagraph"/>
        <w:numPr>
          <w:ilvl w:val="1"/>
          <w:numId w:val="5"/>
        </w:numPr>
        <w:jc w:val="both"/>
        <w:rPr>
          <w:b/>
          <w:sz w:val="26"/>
          <w:szCs w:val="26"/>
        </w:rPr>
      </w:pPr>
      <w:r w:rsidRPr="008E609B">
        <w:rPr>
          <w:sz w:val="26"/>
          <w:szCs w:val="26"/>
        </w:rPr>
        <w:t>būt par paraugu morāles un tikumības jomā;</w:t>
      </w:r>
    </w:p>
    <w:p w:rsidR="00E875D3" w:rsidRPr="008E609B" w:rsidRDefault="00E875D3" w:rsidP="008E609B">
      <w:pPr>
        <w:pStyle w:val="ListParagraph"/>
        <w:numPr>
          <w:ilvl w:val="1"/>
          <w:numId w:val="5"/>
        </w:numPr>
        <w:jc w:val="both"/>
        <w:rPr>
          <w:b/>
          <w:sz w:val="26"/>
          <w:szCs w:val="26"/>
        </w:rPr>
      </w:pPr>
      <w:r w:rsidRPr="008E609B">
        <w:rPr>
          <w:sz w:val="26"/>
          <w:szCs w:val="26"/>
        </w:rPr>
        <w:t>veikt tikumisko pašaudzināšanu;</w:t>
      </w:r>
    </w:p>
    <w:p w:rsidR="00E875D3" w:rsidRPr="008E609B" w:rsidRDefault="00E875D3" w:rsidP="008E609B">
      <w:pPr>
        <w:pStyle w:val="ListParagraph"/>
        <w:numPr>
          <w:ilvl w:val="1"/>
          <w:numId w:val="5"/>
        </w:numPr>
        <w:jc w:val="both"/>
        <w:rPr>
          <w:b/>
          <w:sz w:val="26"/>
          <w:szCs w:val="26"/>
        </w:rPr>
      </w:pPr>
      <w:r w:rsidRPr="008E609B">
        <w:rPr>
          <w:sz w:val="26"/>
          <w:szCs w:val="26"/>
        </w:rPr>
        <w:t>sniegt palīdzību tiem, kam tā nepieciešama;</w:t>
      </w:r>
    </w:p>
    <w:p w:rsidR="00E875D3" w:rsidRPr="008E609B" w:rsidRDefault="00E875D3" w:rsidP="008E609B">
      <w:pPr>
        <w:pStyle w:val="ListParagraph"/>
        <w:numPr>
          <w:ilvl w:val="1"/>
          <w:numId w:val="5"/>
        </w:numPr>
        <w:jc w:val="both"/>
        <w:rPr>
          <w:b/>
          <w:sz w:val="26"/>
          <w:szCs w:val="26"/>
        </w:rPr>
      </w:pPr>
      <w:r w:rsidRPr="008E609B">
        <w:rPr>
          <w:sz w:val="26"/>
          <w:szCs w:val="26"/>
        </w:rPr>
        <w:t>saudzēt un celt skolas prestižu Latvijā un ārpus tās robežām;</w:t>
      </w:r>
    </w:p>
    <w:p w:rsidR="00E875D3" w:rsidRPr="008E609B" w:rsidRDefault="00E875D3" w:rsidP="008E609B">
      <w:pPr>
        <w:pStyle w:val="ListParagraph"/>
        <w:numPr>
          <w:ilvl w:val="1"/>
          <w:numId w:val="5"/>
        </w:numPr>
        <w:jc w:val="both"/>
        <w:rPr>
          <w:b/>
          <w:sz w:val="26"/>
          <w:szCs w:val="26"/>
        </w:rPr>
      </w:pPr>
      <w:r w:rsidRPr="008E609B">
        <w:rPr>
          <w:sz w:val="26"/>
          <w:szCs w:val="26"/>
        </w:rPr>
        <w:t>neuzspiest un nepieļaut amorālas attiecības savstarpējā saskarsmē;</w:t>
      </w:r>
    </w:p>
    <w:p w:rsidR="00E875D3" w:rsidRPr="008E609B" w:rsidRDefault="00E875D3" w:rsidP="008E609B">
      <w:pPr>
        <w:pStyle w:val="ListParagraph"/>
        <w:numPr>
          <w:ilvl w:val="1"/>
          <w:numId w:val="5"/>
        </w:numPr>
        <w:jc w:val="both"/>
        <w:rPr>
          <w:b/>
          <w:sz w:val="26"/>
          <w:szCs w:val="26"/>
        </w:rPr>
      </w:pPr>
      <w:r w:rsidRPr="008E609B">
        <w:rPr>
          <w:sz w:val="26"/>
          <w:szCs w:val="26"/>
        </w:rPr>
        <w:t>nepieļaut morālā vai cita kaitējuma izdarīšanu fiziskām vai juridiskām personām;</w:t>
      </w:r>
    </w:p>
    <w:p w:rsidR="00E875D3" w:rsidRPr="008E609B" w:rsidRDefault="00E875D3" w:rsidP="008E609B">
      <w:pPr>
        <w:pStyle w:val="ListParagraph"/>
        <w:numPr>
          <w:ilvl w:val="1"/>
          <w:numId w:val="5"/>
        </w:numPr>
        <w:jc w:val="both"/>
        <w:rPr>
          <w:b/>
          <w:sz w:val="26"/>
          <w:szCs w:val="26"/>
        </w:rPr>
      </w:pPr>
      <w:r w:rsidRPr="008E609B">
        <w:rPr>
          <w:sz w:val="26"/>
          <w:szCs w:val="26"/>
        </w:rPr>
        <w:t>aizstāvēt tos, kam nodarīts morālais kaitējums;</w:t>
      </w:r>
    </w:p>
    <w:p w:rsidR="00E875D3" w:rsidRPr="008E609B" w:rsidRDefault="00E875D3" w:rsidP="008E609B">
      <w:pPr>
        <w:pStyle w:val="ListParagraph"/>
        <w:numPr>
          <w:ilvl w:val="1"/>
          <w:numId w:val="5"/>
        </w:numPr>
        <w:jc w:val="both"/>
        <w:rPr>
          <w:b/>
          <w:sz w:val="26"/>
          <w:szCs w:val="26"/>
        </w:rPr>
      </w:pPr>
      <w:r w:rsidRPr="008E609B">
        <w:rPr>
          <w:sz w:val="26"/>
          <w:szCs w:val="26"/>
        </w:rPr>
        <w:t>uzņemties juridisko un morālo atbildību par nodarīto morālo vai cita veida kaitējumu (ja tāds tiktu izdarīts);</w:t>
      </w:r>
    </w:p>
    <w:p w:rsidR="00E875D3" w:rsidRPr="008E609B" w:rsidRDefault="00E875D3" w:rsidP="008E609B">
      <w:pPr>
        <w:pStyle w:val="ListParagraph"/>
        <w:numPr>
          <w:ilvl w:val="1"/>
          <w:numId w:val="5"/>
        </w:numPr>
        <w:jc w:val="both"/>
        <w:rPr>
          <w:b/>
          <w:sz w:val="26"/>
          <w:szCs w:val="26"/>
        </w:rPr>
      </w:pPr>
      <w:r w:rsidRPr="008E609B">
        <w:rPr>
          <w:sz w:val="26"/>
          <w:szCs w:val="26"/>
        </w:rPr>
        <w:t>savu pienākumu veikt atbildīgi, izmantojot savas zināšanas, prasmes, iemaņas un pieredzi, lai sasniegtu visaugstāko rezultātu;</w:t>
      </w:r>
    </w:p>
    <w:p w:rsidR="00E875D3" w:rsidRPr="008E609B" w:rsidRDefault="00E875D3" w:rsidP="008E609B">
      <w:pPr>
        <w:pStyle w:val="ListParagraph"/>
        <w:numPr>
          <w:ilvl w:val="1"/>
          <w:numId w:val="5"/>
        </w:numPr>
        <w:jc w:val="both"/>
        <w:rPr>
          <w:b/>
          <w:sz w:val="26"/>
          <w:szCs w:val="26"/>
        </w:rPr>
      </w:pPr>
      <w:r w:rsidRPr="008E609B">
        <w:rPr>
          <w:sz w:val="26"/>
          <w:szCs w:val="26"/>
        </w:rPr>
        <w:t>atbildēt par pienākumu un uzticēto uzdevumu savlaicīgu un kvalitatīvu izpildi, apzinoties savas darbības vai bezdarbības sekas;</w:t>
      </w:r>
    </w:p>
    <w:p w:rsidR="00E875D3" w:rsidRPr="008E609B" w:rsidRDefault="00E875D3" w:rsidP="008E609B">
      <w:pPr>
        <w:pStyle w:val="ListParagraph"/>
        <w:numPr>
          <w:ilvl w:val="1"/>
          <w:numId w:val="5"/>
        </w:numPr>
        <w:jc w:val="both"/>
        <w:rPr>
          <w:b/>
          <w:sz w:val="26"/>
          <w:szCs w:val="26"/>
        </w:rPr>
      </w:pPr>
      <w:r w:rsidRPr="008E609B">
        <w:rPr>
          <w:sz w:val="26"/>
          <w:szCs w:val="26"/>
        </w:rPr>
        <w:t>savstarpējo attiecību pamatā ir cieņa, izpalīdzība, sadarbība, uzticēšanās un atbalsts;</w:t>
      </w:r>
    </w:p>
    <w:p w:rsidR="00E875D3" w:rsidRPr="008E609B" w:rsidRDefault="00E875D3" w:rsidP="008E609B">
      <w:pPr>
        <w:pStyle w:val="ListParagraph"/>
        <w:numPr>
          <w:ilvl w:val="1"/>
          <w:numId w:val="5"/>
        </w:numPr>
        <w:jc w:val="both"/>
        <w:rPr>
          <w:b/>
          <w:sz w:val="26"/>
          <w:szCs w:val="26"/>
        </w:rPr>
      </w:pPr>
      <w:r w:rsidRPr="008E609B">
        <w:rPr>
          <w:sz w:val="26"/>
          <w:szCs w:val="26"/>
        </w:rPr>
        <w:t>publiskos izteikumos izvairīties no vārdiem, žestiem un citas rīcības, kas var būt aizskaroša, kā arī nelietot apvainojošus vai ar amatu un statusu nesavienojamus izteicienus;</w:t>
      </w:r>
    </w:p>
    <w:p w:rsidR="00E875D3" w:rsidRPr="008E609B" w:rsidRDefault="00E875D3" w:rsidP="008E609B">
      <w:pPr>
        <w:pStyle w:val="ListParagraph"/>
        <w:numPr>
          <w:ilvl w:val="1"/>
          <w:numId w:val="5"/>
        </w:numPr>
        <w:jc w:val="both"/>
        <w:rPr>
          <w:b/>
          <w:sz w:val="26"/>
          <w:szCs w:val="26"/>
        </w:rPr>
      </w:pPr>
      <w:r w:rsidRPr="008E609B">
        <w:rPr>
          <w:sz w:val="26"/>
          <w:szCs w:val="26"/>
        </w:rPr>
        <w:t>nelietot tādus izteikumus un neatbalstīt tādu rīcību, ko var uztvert kā aicinājumu uz pretlikumīgu vai netikumīgu darbību;</w:t>
      </w:r>
    </w:p>
    <w:p w:rsidR="00E875D3" w:rsidRPr="008E609B" w:rsidRDefault="00E875D3" w:rsidP="008E609B">
      <w:pPr>
        <w:pStyle w:val="ListParagraph"/>
        <w:numPr>
          <w:ilvl w:val="1"/>
          <w:numId w:val="5"/>
        </w:numPr>
        <w:jc w:val="both"/>
        <w:rPr>
          <w:b/>
          <w:sz w:val="26"/>
          <w:szCs w:val="26"/>
        </w:rPr>
      </w:pPr>
      <w:r w:rsidRPr="008E609B">
        <w:rPr>
          <w:sz w:val="26"/>
          <w:szCs w:val="26"/>
        </w:rPr>
        <w:t>ārpus skolas un darba un mācību laika izvēlēties tādu uzvedības stilu, lai neradītu šaubas par objektīvu un godīgu pienākumu veikšanu, kā arī kristīgo piederību;</w:t>
      </w:r>
    </w:p>
    <w:p w:rsidR="00E875D3" w:rsidRPr="008E609B" w:rsidRDefault="00E875D3" w:rsidP="008E609B">
      <w:pPr>
        <w:pStyle w:val="ListParagraph"/>
        <w:numPr>
          <w:ilvl w:val="1"/>
          <w:numId w:val="5"/>
        </w:numPr>
        <w:jc w:val="both"/>
        <w:rPr>
          <w:b/>
          <w:sz w:val="26"/>
          <w:szCs w:val="26"/>
        </w:rPr>
      </w:pPr>
      <w:r w:rsidRPr="008E609B">
        <w:rPr>
          <w:sz w:val="26"/>
          <w:szCs w:val="26"/>
        </w:rPr>
        <w:t>ievērot etiķetes noteikumus</w:t>
      </w:r>
      <w:r w:rsidR="008E609B" w:rsidRPr="008E609B">
        <w:rPr>
          <w:sz w:val="26"/>
          <w:szCs w:val="26"/>
        </w:rPr>
        <w:t xml:space="preserve"> gan klātienes, gan e-saziņas tīklos</w:t>
      </w:r>
      <w:r w:rsidRPr="008E609B">
        <w:rPr>
          <w:sz w:val="26"/>
          <w:szCs w:val="26"/>
        </w:rPr>
        <w:t>;</w:t>
      </w:r>
    </w:p>
    <w:p w:rsidR="00E875D3" w:rsidRPr="008E609B" w:rsidRDefault="00E875D3" w:rsidP="008E609B">
      <w:pPr>
        <w:pStyle w:val="ListParagraph"/>
        <w:numPr>
          <w:ilvl w:val="1"/>
          <w:numId w:val="5"/>
        </w:numPr>
        <w:jc w:val="both"/>
        <w:rPr>
          <w:b/>
          <w:sz w:val="26"/>
          <w:szCs w:val="26"/>
        </w:rPr>
      </w:pPr>
      <w:r w:rsidRPr="008E609B">
        <w:rPr>
          <w:sz w:val="26"/>
          <w:szCs w:val="26"/>
        </w:rPr>
        <w:t>būt lepniem par piederību skolai, strādāt ar izpratni, ka no viņu personīgā darba ir atkarīgs skolas kopējais veikums.</w:t>
      </w:r>
    </w:p>
    <w:p w:rsidR="00E875D3" w:rsidRDefault="00E875D3" w:rsidP="00E875D3">
      <w:pPr>
        <w:jc w:val="both"/>
        <w:rPr>
          <w:sz w:val="26"/>
          <w:szCs w:val="26"/>
        </w:rPr>
      </w:pPr>
    </w:p>
    <w:p w:rsidR="008E609B" w:rsidRDefault="008E609B" w:rsidP="00E875D3">
      <w:pPr>
        <w:jc w:val="both"/>
        <w:rPr>
          <w:sz w:val="26"/>
          <w:szCs w:val="26"/>
        </w:rPr>
      </w:pPr>
    </w:p>
    <w:p w:rsidR="008E609B" w:rsidRDefault="008E609B" w:rsidP="00E875D3">
      <w:pPr>
        <w:jc w:val="both"/>
        <w:rPr>
          <w:sz w:val="26"/>
          <w:szCs w:val="26"/>
        </w:rPr>
      </w:pPr>
    </w:p>
    <w:p w:rsidR="00E875D3" w:rsidRDefault="00E875D3" w:rsidP="00E875D3">
      <w:pPr>
        <w:numPr>
          <w:ilvl w:val="0"/>
          <w:numId w:val="3"/>
        </w:numPr>
        <w:jc w:val="center"/>
        <w:rPr>
          <w:b/>
          <w:sz w:val="26"/>
          <w:szCs w:val="26"/>
        </w:rPr>
      </w:pPr>
      <w:r>
        <w:rPr>
          <w:b/>
          <w:sz w:val="26"/>
          <w:szCs w:val="26"/>
        </w:rPr>
        <w:lastRenderedPageBreak/>
        <w:t>Izglītojamo ētika</w:t>
      </w:r>
    </w:p>
    <w:p w:rsidR="00E875D3" w:rsidRDefault="00E875D3" w:rsidP="00E875D3">
      <w:pPr>
        <w:jc w:val="both"/>
        <w:rPr>
          <w:b/>
          <w:sz w:val="26"/>
          <w:szCs w:val="26"/>
        </w:rPr>
      </w:pPr>
    </w:p>
    <w:p w:rsidR="00E875D3" w:rsidRPr="008E609B" w:rsidRDefault="00E875D3" w:rsidP="008E609B">
      <w:pPr>
        <w:pStyle w:val="ListParagraph"/>
        <w:numPr>
          <w:ilvl w:val="0"/>
          <w:numId w:val="5"/>
        </w:numPr>
        <w:jc w:val="both"/>
        <w:rPr>
          <w:b/>
          <w:sz w:val="26"/>
          <w:szCs w:val="26"/>
        </w:rPr>
      </w:pPr>
      <w:r w:rsidRPr="008E609B">
        <w:rPr>
          <w:b/>
          <w:sz w:val="26"/>
          <w:szCs w:val="26"/>
        </w:rPr>
        <w:t>Ikvienu izglītojamo ētikas kodekss mudina:</w:t>
      </w:r>
    </w:p>
    <w:p w:rsidR="00E875D3" w:rsidRPr="008E609B" w:rsidRDefault="00E875D3" w:rsidP="008E609B">
      <w:pPr>
        <w:pStyle w:val="ListParagraph"/>
        <w:numPr>
          <w:ilvl w:val="1"/>
          <w:numId w:val="5"/>
        </w:numPr>
        <w:jc w:val="both"/>
        <w:rPr>
          <w:b/>
          <w:sz w:val="26"/>
          <w:szCs w:val="26"/>
        </w:rPr>
      </w:pPr>
      <w:r w:rsidRPr="008E609B">
        <w:rPr>
          <w:sz w:val="26"/>
          <w:szCs w:val="26"/>
        </w:rPr>
        <w:t>godprātīgi apgūt mācību programmu, iegūt teorētiskās un praktiskās zināšanas un iemaņas, lai sekmīgi absolvētu skolu;</w:t>
      </w:r>
    </w:p>
    <w:p w:rsidR="00E875D3" w:rsidRPr="008E609B" w:rsidRDefault="00E875D3" w:rsidP="008E609B">
      <w:pPr>
        <w:pStyle w:val="ListParagraph"/>
        <w:numPr>
          <w:ilvl w:val="1"/>
          <w:numId w:val="5"/>
        </w:numPr>
        <w:jc w:val="both"/>
        <w:rPr>
          <w:b/>
          <w:sz w:val="26"/>
          <w:szCs w:val="26"/>
        </w:rPr>
      </w:pPr>
      <w:r w:rsidRPr="008E609B">
        <w:rPr>
          <w:sz w:val="26"/>
          <w:szCs w:val="26"/>
        </w:rPr>
        <w:t>noteiktajā kārtībā un laikā apmeklēt stundas, mācību priekšmetu konsultācijas un skolas pasākumus, ievērojot skolas iekšējās kārtības noteikumus;</w:t>
      </w:r>
    </w:p>
    <w:p w:rsidR="00E875D3" w:rsidRPr="008E609B" w:rsidRDefault="00E875D3" w:rsidP="008E609B">
      <w:pPr>
        <w:pStyle w:val="ListParagraph"/>
        <w:numPr>
          <w:ilvl w:val="1"/>
          <w:numId w:val="5"/>
        </w:numPr>
        <w:jc w:val="both"/>
        <w:rPr>
          <w:b/>
          <w:sz w:val="26"/>
          <w:szCs w:val="26"/>
        </w:rPr>
      </w:pPr>
      <w:r w:rsidRPr="008E609B">
        <w:rPr>
          <w:sz w:val="26"/>
          <w:szCs w:val="26"/>
        </w:rPr>
        <w:t>nepieļaut plaģiātu un neuzdot par saviem citu personu darbus vai šo darbu fragmentus;</w:t>
      </w:r>
    </w:p>
    <w:p w:rsidR="00E875D3" w:rsidRPr="008E609B" w:rsidRDefault="00E875D3" w:rsidP="008E609B">
      <w:pPr>
        <w:pStyle w:val="ListParagraph"/>
        <w:numPr>
          <w:ilvl w:val="1"/>
          <w:numId w:val="5"/>
        </w:numPr>
        <w:jc w:val="both"/>
        <w:rPr>
          <w:b/>
          <w:sz w:val="26"/>
          <w:szCs w:val="26"/>
        </w:rPr>
      </w:pPr>
      <w:r w:rsidRPr="008E609B">
        <w:rPr>
          <w:sz w:val="26"/>
          <w:szCs w:val="26"/>
        </w:rPr>
        <w:t>ievērot diskusijas un polemikas kultūru;</w:t>
      </w:r>
    </w:p>
    <w:p w:rsidR="00E875D3" w:rsidRPr="008E609B" w:rsidRDefault="00E875D3" w:rsidP="008E609B">
      <w:pPr>
        <w:pStyle w:val="ListParagraph"/>
        <w:numPr>
          <w:ilvl w:val="1"/>
          <w:numId w:val="5"/>
        </w:numPr>
        <w:jc w:val="both"/>
        <w:rPr>
          <w:b/>
          <w:sz w:val="26"/>
          <w:szCs w:val="26"/>
        </w:rPr>
      </w:pPr>
      <w:r w:rsidRPr="008E609B">
        <w:rPr>
          <w:sz w:val="26"/>
          <w:szCs w:val="26"/>
        </w:rPr>
        <w:t>personīgi pašam kārtot ieskaites, valsts un citus pārbaudījumus, kā arī ar pārbaudes darbiem saistītus jautājumus;</w:t>
      </w:r>
    </w:p>
    <w:p w:rsidR="00E875D3" w:rsidRPr="00A96B9A" w:rsidRDefault="00E875D3" w:rsidP="008E609B">
      <w:pPr>
        <w:pStyle w:val="ListParagraph"/>
        <w:numPr>
          <w:ilvl w:val="1"/>
          <w:numId w:val="5"/>
        </w:numPr>
        <w:jc w:val="both"/>
        <w:rPr>
          <w:b/>
          <w:sz w:val="26"/>
          <w:szCs w:val="26"/>
        </w:rPr>
      </w:pPr>
      <w:r w:rsidRPr="008E609B">
        <w:rPr>
          <w:sz w:val="26"/>
          <w:szCs w:val="26"/>
        </w:rPr>
        <w:t>būt objektīvam, taisnīgam un godprātīgam, pārstāvot izglītojamos Skolēnu domē un citās institūcijās;</w:t>
      </w:r>
    </w:p>
    <w:p w:rsidR="00E875D3" w:rsidRPr="00A96B9A" w:rsidRDefault="00E875D3" w:rsidP="00A96B9A">
      <w:pPr>
        <w:pStyle w:val="ListParagraph"/>
        <w:numPr>
          <w:ilvl w:val="1"/>
          <w:numId w:val="5"/>
        </w:numPr>
        <w:jc w:val="both"/>
        <w:rPr>
          <w:b/>
          <w:sz w:val="26"/>
          <w:szCs w:val="26"/>
        </w:rPr>
      </w:pPr>
      <w:r w:rsidRPr="00A96B9A">
        <w:rPr>
          <w:sz w:val="26"/>
          <w:szCs w:val="26"/>
        </w:rPr>
        <w:t>cienīt citu izglītojamo un skolas darbinieku darbu;</w:t>
      </w:r>
    </w:p>
    <w:p w:rsidR="00E875D3" w:rsidRPr="00A96B9A" w:rsidRDefault="00E875D3" w:rsidP="00A96B9A">
      <w:pPr>
        <w:pStyle w:val="ListParagraph"/>
        <w:numPr>
          <w:ilvl w:val="1"/>
          <w:numId w:val="5"/>
        </w:numPr>
        <w:jc w:val="both"/>
        <w:rPr>
          <w:b/>
          <w:sz w:val="26"/>
          <w:szCs w:val="26"/>
        </w:rPr>
      </w:pPr>
      <w:r w:rsidRPr="00A96B9A">
        <w:rPr>
          <w:sz w:val="26"/>
          <w:szCs w:val="26"/>
        </w:rPr>
        <w:t>atturēties no dāvanu vai jebkura mantiska labuma sniegšanas skolas amatpersonām, darbiniekiem un pedagogiem;</w:t>
      </w:r>
    </w:p>
    <w:p w:rsidR="00A96B9A" w:rsidRPr="00A96B9A" w:rsidRDefault="00E875D3" w:rsidP="00A96B9A">
      <w:pPr>
        <w:pStyle w:val="ListParagraph"/>
        <w:numPr>
          <w:ilvl w:val="1"/>
          <w:numId w:val="5"/>
        </w:numPr>
        <w:jc w:val="both"/>
        <w:rPr>
          <w:b/>
          <w:sz w:val="26"/>
          <w:szCs w:val="26"/>
        </w:rPr>
      </w:pPr>
      <w:r w:rsidRPr="00A96B9A">
        <w:rPr>
          <w:sz w:val="26"/>
          <w:szCs w:val="26"/>
        </w:rPr>
        <w:t>saskarsmē ar skolas darbiniekiem vai apmeklētājiem izturēties ar cieņu, būt pieklājīgiem un iecietīgiem, kā arī respektēt ikvienas personas likumīgās tiesības un intereses</w:t>
      </w:r>
    </w:p>
    <w:p w:rsidR="00E875D3" w:rsidRPr="00A96B9A" w:rsidRDefault="00A96B9A" w:rsidP="00A96B9A">
      <w:pPr>
        <w:pStyle w:val="ListParagraph"/>
        <w:numPr>
          <w:ilvl w:val="1"/>
          <w:numId w:val="5"/>
        </w:numPr>
        <w:jc w:val="both"/>
        <w:rPr>
          <w:b/>
          <w:sz w:val="26"/>
          <w:szCs w:val="26"/>
        </w:rPr>
      </w:pPr>
      <w:r w:rsidRPr="00A96B9A">
        <w:rPr>
          <w:sz w:val="26"/>
          <w:szCs w:val="26"/>
        </w:rPr>
        <w:t>būt lepnam par savu piederību skolai</w:t>
      </w:r>
      <w:r w:rsidR="00E875D3" w:rsidRPr="00A96B9A">
        <w:rPr>
          <w:sz w:val="26"/>
          <w:szCs w:val="26"/>
        </w:rPr>
        <w:t>.</w:t>
      </w:r>
    </w:p>
    <w:p w:rsidR="00E875D3" w:rsidRDefault="00E875D3" w:rsidP="00E875D3">
      <w:pPr>
        <w:ind w:left="1440" w:hanging="720"/>
        <w:jc w:val="both"/>
        <w:rPr>
          <w:sz w:val="26"/>
          <w:szCs w:val="26"/>
        </w:rPr>
      </w:pPr>
    </w:p>
    <w:p w:rsidR="00E875D3" w:rsidRDefault="00E875D3" w:rsidP="00A96B9A">
      <w:pPr>
        <w:numPr>
          <w:ilvl w:val="0"/>
          <w:numId w:val="3"/>
        </w:numPr>
        <w:jc w:val="center"/>
        <w:rPr>
          <w:b/>
          <w:sz w:val="26"/>
          <w:szCs w:val="26"/>
        </w:rPr>
      </w:pPr>
      <w:r>
        <w:rPr>
          <w:b/>
          <w:sz w:val="26"/>
          <w:szCs w:val="26"/>
        </w:rPr>
        <w:t>Darbinieku ētika</w:t>
      </w:r>
    </w:p>
    <w:p w:rsidR="00E875D3" w:rsidRDefault="00E875D3" w:rsidP="00E875D3">
      <w:pPr>
        <w:ind w:left="720"/>
        <w:jc w:val="both"/>
        <w:rPr>
          <w:b/>
          <w:sz w:val="26"/>
          <w:szCs w:val="26"/>
        </w:rPr>
      </w:pPr>
    </w:p>
    <w:p w:rsidR="00E875D3" w:rsidRPr="00A96B9A" w:rsidRDefault="00E875D3" w:rsidP="00A96B9A">
      <w:pPr>
        <w:pStyle w:val="ListParagraph"/>
        <w:numPr>
          <w:ilvl w:val="0"/>
          <w:numId w:val="5"/>
        </w:numPr>
        <w:jc w:val="both"/>
        <w:rPr>
          <w:b/>
          <w:sz w:val="26"/>
          <w:szCs w:val="26"/>
        </w:rPr>
      </w:pPr>
      <w:r w:rsidRPr="00A96B9A">
        <w:rPr>
          <w:b/>
          <w:sz w:val="26"/>
          <w:szCs w:val="26"/>
        </w:rPr>
        <w:t>Ikviens darbinieks tiek aicināts:</w:t>
      </w:r>
    </w:p>
    <w:p w:rsidR="00E875D3" w:rsidRPr="00A96B9A" w:rsidRDefault="00E875D3" w:rsidP="00A96B9A">
      <w:pPr>
        <w:pStyle w:val="ListParagraph"/>
        <w:numPr>
          <w:ilvl w:val="1"/>
          <w:numId w:val="5"/>
        </w:numPr>
        <w:jc w:val="both"/>
        <w:rPr>
          <w:b/>
          <w:sz w:val="26"/>
          <w:szCs w:val="26"/>
        </w:rPr>
      </w:pPr>
      <w:r w:rsidRPr="00A96B9A">
        <w:rPr>
          <w:sz w:val="26"/>
          <w:szCs w:val="26"/>
        </w:rPr>
        <w:t>godāt un cienīt pedagoga un skolas darbinieka profesiju;</w:t>
      </w:r>
    </w:p>
    <w:p w:rsidR="00E875D3" w:rsidRPr="00A96B9A" w:rsidRDefault="00E875D3" w:rsidP="00A96B9A">
      <w:pPr>
        <w:pStyle w:val="ListParagraph"/>
        <w:numPr>
          <w:ilvl w:val="1"/>
          <w:numId w:val="5"/>
        </w:numPr>
        <w:jc w:val="both"/>
        <w:rPr>
          <w:b/>
          <w:sz w:val="26"/>
          <w:szCs w:val="26"/>
        </w:rPr>
      </w:pPr>
      <w:r w:rsidRPr="00A96B9A">
        <w:rPr>
          <w:sz w:val="26"/>
          <w:szCs w:val="26"/>
        </w:rPr>
        <w:t>būt lepnam par savu piederību skolai;</w:t>
      </w:r>
    </w:p>
    <w:p w:rsidR="00E875D3" w:rsidRPr="00A96B9A" w:rsidRDefault="00E875D3" w:rsidP="00A96B9A">
      <w:pPr>
        <w:pStyle w:val="ListParagraph"/>
        <w:numPr>
          <w:ilvl w:val="1"/>
          <w:numId w:val="5"/>
        </w:numPr>
        <w:jc w:val="both"/>
        <w:rPr>
          <w:b/>
          <w:sz w:val="26"/>
          <w:szCs w:val="26"/>
        </w:rPr>
      </w:pPr>
      <w:r w:rsidRPr="00A96B9A">
        <w:rPr>
          <w:sz w:val="26"/>
          <w:szCs w:val="26"/>
        </w:rPr>
        <w:t>ievērot didaktikas un audzināšanas principus;</w:t>
      </w:r>
    </w:p>
    <w:p w:rsidR="00E875D3" w:rsidRPr="00A96B9A" w:rsidRDefault="00E875D3" w:rsidP="00A96B9A">
      <w:pPr>
        <w:pStyle w:val="ListParagraph"/>
        <w:numPr>
          <w:ilvl w:val="1"/>
          <w:numId w:val="5"/>
        </w:numPr>
        <w:jc w:val="both"/>
        <w:rPr>
          <w:b/>
          <w:sz w:val="26"/>
          <w:szCs w:val="26"/>
        </w:rPr>
      </w:pPr>
      <w:r w:rsidRPr="00A96B9A">
        <w:rPr>
          <w:sz w:val="26"/>
          <w:szCs w:val="26"/>
        </w:rPr>
        <w:t>paaugstināt savu amata meistarību;</w:t>
      </w:r>
    </w:p>
    <w:p w:rsidR="00E875D3" w:rsidRPr="00A96B9A" w:rsidRDefault="00E875D3" w:rsidP="00A96B9A">
      <w:pPr>
        <w:pStyle w:val="ListParagraph"/>
        <w:numPr>
          <w:ilvl w:val="1"/>
          <w:numId w:val="5"/>
        </w:numPr>
        <w:jc w:val="both"/>
        <w:rPr>
          <w:b/>
          <w:sz w:val="26"/>
          <w:szCs w:val="26"/>
        </w:rPr>
      </w:pPr>
      <w:r w:rsidRPr="00A96B9A">
        <w:rPr>
          <w:sz w:val="26"/>
          <w:szCs w:val="26"/>
        </w:rPr>
        <w:t>mācīties arī no tiem, kurus māca;</w:t>
      </w:r>
    </w:p>
    <w:p w:rsidR="00E875D3" w:rsidRPr="00A96B9A" w:rsidRDefault="00E875D3" w:rsidP="00A96B9A">
      <w:pPr>
        <w:pStyle w:val="ListParagraph"/>
        <w:numPr>
          <w:ilvl w:val="1"/>
          <w:numId w:val="5"/>
        </w:numPr>
        <w:jc w:val="both"/>
        <w:rPr>
          <w:b/>
          <w:sz w:val="26"/>
          <w:szCs w:val="26"/>
        </w:rPr>
      </w:pPr>
      <w:r w:rsidRPr="00A96B9A">
        <w:rPr>
          <w:sz w:val="26"/>
          <w:szCs w:val="26"/>
        </w:rPr>
        <w:t>nesavtīgi nodot savas zināšanas un prasmi jaunākiem un mazāk pieredzējušiem kolēģiem;</w:t>
      </w:r>
    </w:p>
    <w:p w:rsidR="00E875D3" w:rsidRPr="00A96B9A" w:rsidRDefault="00E875D3" w:rsidP="00A96B9A">
      <w:pPr>
        <w:pStyle w:val="ListParagraph"/>
        <w:numPr>
          <w:ilvl w:val="1"/>
          <w:numId w:val="5"/>
        </w:numPr>
        <w:jc w:val="both"/>
        <w:rPr>
          <w:b/>
          <w:sz w:val="26"/>
          <w:szCs w:val="26"/>
        </w:rPr>
      </w:pPr>
      <w:r w:rsidRPr="00A96B9A">
        <w:rPr>
          <w:sz w:val="26"/>
          <w:szCs w:val="26"/>
        </w:rPr>
        <w:t>objektīvi vērtēt izglītojamo uzvedību, izturēšanos, zināšanas, iemaņas un prasmes;</w:t>
      </w:r>
    </w:p>
    <w:p w:rsidR="00E875D3" w:rsidRPr="00A96B9A" w:rsidRDefault="00E875D3" w:rsidP="00A96B9A">
      <w:pPr>
        <w:pStyle w:val="ListParagraph"/>
        <w:numPr>
          <w:ilvl w:val="1"/>
          <w:numId w:val="5"/>
        </w:numPr>
        <w:jc w:val="both"/>
        <w:rPr>
          <w:b/>
          <w:sz w:val="26"/>
          <w:szCs w:val="26"/>
        </w:rPr>
      </w:pPr>
      <w:r w:rsidRPr="00A96B9A">
        <w:rPr>
          <w:sz w:val="26"/>
          <w:szCs w:val="26"/>
        </w:rPr>
        <w:t>pieņemot lēmumus vai sniedzot kādu informāciju, ņemt vērā tikai objektīvu un pārbaudītu informāciju, pamatojoties uz iegūtajiem faktiem un pierādījumiem;</w:t>
      </w:r>
    </w:p>
    <w:p w:rsidR="00E875D3" w:rsidRPr="00A96B9A" w:rsidRDefault="00E875D3" w:rsidP="00A96B9A">
      <w:pPr>
        <w:pStyle w:val="ListParagraph"/>
        <w:numPr>
          <w:ilvl w:val="1"/>
          <w:numId w:val="5"/>
        </w:numPr>
        <w:jc w:val="both"/>
        <w:rPr>
          <w:b/>
          <w:sz w:val="26"/>
          <w:szCs w:val="26"/>
        </w:rPr>
      </w:pPr>
      <w:r w:rsidRPr="00A96B9A">
        <w:rPr>
          <w:sz w:val="26"/>
          <w:szCs w:val="26"/>
        </w:rPr>
        <w:t>informāciju, kas viņiem kļuvusi zināma, pildot darba vai amata pienākumus, prettiesiski neizpaust vai neizmantot mērķiem, kas nav saistīti ar amata pienākumu veikšanu vai konkrētu darba uzdevumu pildīšanu;</w:t>
      </w:r>
    </w:p>
    <w:p w:rsidR="00E875D3" w:rsidRPr="00A96B9A" w:rsidRDefault="00E875D3" w:rsidP="00A96B9A">
      <w:pPr>
        <w:pStyle w:val="ListParagraph"/>
        <w:numPr>
          <w:ilvl w:val="1"/>
          <w:numId w:val="5"/>
        </w:numPr>
        <w:jc w:val="both"/>
        <w:rPr>
          <w:b/>
          <w:sz w:val="26"/>
          <w:szCs w:val="26"/>
        </w:rPr>
      </w:pPr>
      <w:r w:rsidRPr="00A96B9A">
        <w:rPr>
          <w:sz w:val="26"/>
          <w:szCs w:val="26"/>
        </w:rPr>
        <w:t>konfidenciālu un ierobežotas pieejamības informāciju, kuru darbinieks ir ieguvis, neizmantot savās pašu vai ar viņiem saistītu personu privātajās interesēs;</w:t>
      </w:r>
    </w:p>
    <w:p w:rsidR="00E875D3" w:rsidRPr="00A96B9A" w:rsidRDefault="00E875D3" w:rsidP="00A96B9A">
      <w:pPr>
        <w:pStyle w:val="ListParagraph"/>
        <w:numPr>
          <w:ilvl w:val="1"/>
          <w:numId w:val="5"/>
        </w:numPr>
        <w:jc w:val="both"/>
        <w:rPr>
          <w:b/>
          <w:sz w:val="26"/>
          <w:szCs w:val="26"/>
        </w:rPr>
      </w:pPr>
      <w:r w:rsidRPr="00A96B9A">
        <w:rPr>
          <w:sz w:val="26"/>
          <w:szCs w:val="26"/>
        </w:rPr>
        <w:t>izmantot ikvienu iespēju izglītojamo tikumiskās kultūras attīstīšanā;</w:t>
      </w:r>
    </w:p>
    <w:p w:rsidR="00E875D3" w:rsidRPr="00A96B9A" w:rsidRDefault="00E875D3" w:rsidP="00A96B9A">
      <w:pPr>
        <w:pStyle w:val="ListParagraph"/>
        <w:numPr>
          <w:ilvl w:val="1"/>
          <w:numId w:val="5"/>
        </w:numPr>
        <w:jc w:val="both"/>
        <w:rPr>
          <w:b/>
          <w:sz w:val="26"/>
          <w:szCs w:val="26"/>
        </w:rPr>
      </w:pPr>
      <w:r w:rsidRPr="00A96B9A">
        <w:rPr>
          <w:sz w:val="26"/>
          <w:szCs w:val="26"/>
        </w:rPr>
        <w:t>nepieļaut nievājošu attieksmi vai goda un cieņas aizskaršanu pret izglītojamajiem un kolēģiem. Aizmuguriski nekritizēt darbiniekus un izglītojamos!</w:t>
      </w:r>
    </w:p>
    <w:p w:rsidR="00E875D3" w:rsidRPr="00A96B9A" w:rsidRDefault="00E875D3" w:rsidP="00A96B9A">
      <w:pPr>
        <w:pStyle w:val="ListParagraph"/>
        <w:numPr>
          <w:ilvl w:val="1"/>
          <w:numId w:val="5"/>
        </w:numPr>
        <w:jc w:val="both"/>
        <w:rPr>
          <w:b/>
          <w:sz w:val="26"/>
          <w:szCs w:val="26"/>
        </w:rPr>
      </w:pPr>
      <w:r w:rsidRPr="00A96B9A">
        <w:rPr>
          <w:sz w:val="26"/>
          <w:szCs w:val="26"/>
        </w:rPr>
        <w:t>sadarboties ar kolēģiem, sniedzot un saņemot nepieciešamo palīdzību profesionālo pienākumu izpildē un ļaunprātīgi neizmantot kolēģu un izglītojamo uzticēšanos, nezināšanu vai kļūdas;</w:t>
      </w:r>
    </w:p>
    <w:p w:rsidR="00E875D3" w:rsidRPr="00A96B9A" w:rsidRDefault="00E875D3" w:rsidP="00A96B9A">
      <w:pPr>
        <w:pStyle w:val="ListParagraph"/>
        <w:numPr>
          <w:ilvl w:val="1"/>
          <w:numId w:val="5"/>
        </w:numPr>
        <w:jc w:val="both"/>
        <w:rPr>
          <w:b/>
          <w:sz w:val="26"/>
          <w:szCs w:val="26"/>
        </w:rPr>
      </w:pPr>
      <w:r w:rsidRPr="00A96B9A">
        <w:rPr>
          <w:sz w:val="26"/>
          <w:szCs w:val="26"/>
        </w:rPr>
        <w:t>godprātīgi izvērtēt savu rīcību, uzklausīt kritiku un labot savas kļūdas;</w:t>
      </w:r>
    </w:p>
    <w:p w:rsidR="00E875D3" w:rsidRPr="00A96B9A" w:rsidRDefault="00E875D3" w:rsidP="00A96B9A">
      <w:pPr>
        <w:pStyle w:val="ListParagraph"/>
        <w:numPr>
          <w:ilvl w:val="1"/>
          <w:numId w:val="5"/>
        </w:numPr>
        <w:jc w:val="both"/>
        <w:rPr>
          <w:b/>
          <w:sz w:val="26"/>
          <w:szCs w:val="26"/>
        </w:rPr>
      </w:pPr>
      <w:r w:rsidRPr="00A96B9A">
        <w:rPr>
          <w:sz w:val="26"/>
          <w:szCs w:val="26"/>
        </w:rPr>
        <w:t>nepieņemt no izglītojamajiem dāvanas vai jebkuru mantisku vai citāda veida tiesību aktos noteikto labumu;</w:t>
      </w:r>
    </w:p>
    <w:p w:rsidR="00E875D3" w:rsidRPr="00A96B9A" w:rsidRDefault="00E875D3" w:rsidP="00A96B9A">
      <w:pPr>
        <w:pStyle w:val="ListParagraph"/>
        <w:numPr>
          <w:ilvl w:val="1"/>
          <w:numId w:val="5"/>
        </w:numPr>
        <w:jc w:val="both"/>
        <w:rPr>
          <w:b/>
          <w:sz w:val="26"/>
          <w:szCs w:val="26"/>
        </w:rPr>
      </w:pPr>
      <w:r w:rsidRPr="00A96B9A">
        <w:rPr>
          <w:sz w:val="26"/>
          <w:szCs w:val="26"/>
        </w:rPr>
        <w:t>nevadīt maksas privātās stundas, nodarbības vai darbus saviem mācāmajiem;</w:t>
      </w:r>
    </w:p>
    <w:p w:rsidR="00E875D3" w:rsidRPr="00A96B9A" w:rsidRDefault="00E875D3" w:rsidP="00A96B9A">
      <w:pPr>
        <w:pStyle w:val="ListParagraph"/>
        <w:numPr>
          <w:ilvl w:val="1"/>
          <w:numId w:val="5"/>
        </w:numPr>
        <w:jc w:val="both"/>
        <w:rPr>
          <w:b/>
          <w:sz w:val="26"/>
          <w:szCs w:val="26"/>
        </w:rPr>
      </w:pPr>
      <w:r w:rsidRPr="00A96B9A">
        <w:rPr>
          <w:sz w:val="26"/>
          <w:szCs w:val="26"/>
        </w:rPr>
        <w:t>būt lojālam attiecībās ar darba devēju;</w:t>
      </w:r>
    </w:p>
    <w:p w:rsidR="00E875D3" w:rsidRPr="00A96B9A" w:rsidRDefault="00E875D3" w:rsidP="00A96B9A">
      <w:pPr>
        <w:pStyle w:val="ListParagraph"/>
        <w:numPr>
          <w:ilvl w:val="1"/>
          <w:numId w:val="5"/>
        </w:numPr>
        <w:jc w:val="both"/>
        <w:rPr>
          <w:b/>
          <w:sz w:val="26"/>
          <w:szCs w:val="26"/>
        </w:rPr>
      </w:pPr>
      <w:r w:rsidRPr="00A96B9A">
        <w:rPr>
          <w:sz w:val="26"/>
          <w:szCs w:val="26"/>
        </w:rPr>
        <w:t>būt rūpīgam darba pienākumu un saistību izpildē;</w:t>
      </w:r>
    </w:p>
    <w:p w:rsidR="00E875D3" w:rsidRPr="00A96B9A" w:rsidRDefault="00E875D3" w:rsidP="00A96B9A">
      <w:pPr>
        <w:pStyle w:val="ListParagraph"/>
        <w:numPr>
          <w:ilvl w:val="1"/>
          <w:numId w:val="5"/>
        </w:numPr>
        <w:jc w:val="both"/>
        <w:rPr>
          <w:b/>
          <w:sz w:val="26"/>
          <w:szCs w:val="26"/>
        </w:rPr>
      </w:pPr>
      <w:r w:rsidRPr="00A96B9A">
        <w:rPr>
          <w:sz w:val="26"/>
          <w:szCs w:val="26"/>
        </w:rPr>
        <w:lastRenderedPageBreak/>
        <w:t>būt lietišķam un saprotošam komunikācijā ar darbiniekiem un izglītojamajiem. Nepieļaut diskriminējošu attieksmi!</w:t>
      </w:r>
    </w:p>
    <w:p w:rsidR="00E875D3" w:rsidRPr="000E7D7E" w:rsidRDefault="00E875D3" w:rsidP="000E7D7E">
      <w:pPr>
        <w:pStyle w:val="ListParagraph"/>
        <w:numPr>
          <w:ilvl w:val="1"/>
          <w:numId w:val="5"/>
        </w:numPr>
        <w:jc w:val="both"/>
        <w:rPr>
          <w:b/>
          <w:sz w:val="26"/>
          <w:szCs w:val="26"/>
        </w:rPr>
      </w:pPr>
      <w:r w:rsidRPr="000E7D7E">
        <w:rPr>
          <w:sz w:val="26"/>
          <w:szCs w:val="26"/>
        </w:rPr>
        <w:t>izmantot deleģētās pilnvaras, lai kalpotu citiem;</w:t>
      </w:r>
    </w:p>
    <w:p w:rsidR="00E875D3" w:rsidRPr="000E7D7E" w:rsidRDefault="00E875D3" w:rsidP="000E7D7E">
      <w:pPr>
        <w:pStyle w:val="ListParagraph"/>
        <w:numPr>
          <w:ilvl w:val="1"/>
          <w:numId w:val="5"/>
        </w:numPr>
        <w:jc w:val="both"/>
        <w:rPr>
          <w:b/>
          <w:sz w:val="26"/>
          <w:szCs w:val="26"/>
        </w:rPr>
      </w:pPr>
      <w:r w:rsidRPr="000E7D7E">
        <w:rPr>
          <w:sz w:val="26"/>
          <w:szCs w:val="26"/>
        </w:rPr>
        <w:t>nepieļaut intrigas, baumas un nepiedienīga veida uzvedību;</w:t>
      </w:r>
    </w:p>
    <w:p w:rsidR="00E875D3" w:rsidRPr="000E7D7E" w:rsidRDefault="00E875D3" w:rsidP="000E7D7E">
      <w:pPr>
        <w:pStyle w:val="ListParagraph"/>
        <w:numPr>
          <w:ilvl w:val="1"/>
          <w:numId w:val="5"/>
        </w:numPr>
        <w:jc w:val="both"/>
        <w:rPr>
          <w:b/>
          <w:sz w:val="26"/>
          <w:szCs w:val="26"/>
        </w:rPr>
      </w:pPr>
      <w:r w:rsidRPr="000E7D7E">
        <w:rPr>
          <w:sz w:val="26"/>
          <w:szCs w:val="26"/>
        </w:rPr>
        <w:t>būt par izglītojamo un savu padoto aizbildni;</w:t>
      </w:r>
    </w:p>
    <w:p w:rsidR="00E875D3" w:rsidRPr="000E7D7E" w:rsidRDefault="00E875D3" w:rsidP="000E7D7E">
      <w:pPr>
        <w:pStyle w:val="ListParagraph"/>
        <w:numPr>
          <w:ilvl w:val="1"/>
          <w:numId w:val="5"/>
        </w:numPr>
        <w:jc w:val="both"/>
        <w:rPr>
          <w:b/>
          <w:sz w:val="26"/>
          <w:szCs w:val="26"/>
        </w:rPr>
      </w:pPr>
      <w:r w:rsidRPr="000E7D7E">
        <w:rPr>
          <w:sz w:val="26"/>
          <w:szCs w:val="26"/>
        </w:rPr>
        <w:t>būt gataviem aizvietot darba kolēģi ārkārtas situācijā;</w:t>
      </w:r>
    </w:p>
    <w:p w:rsidR="00E875D3" w:rsidRPr="000E7D7E" w:rsidRDefault="00E875D3" w:rsidP="000E7D7E">
      <w:pPr>
        <w:pStyle w:val="ListParagraph"/>
        <w:numPr>
          <w:ilvl w:val="1"/>
          <w:numId w:val="5"/>
        </w:numPr>
        <w:jc w:val="both"/>
        <w:rPr>
          <w:b/>
          <w:sz w:val="26"/>
          <w:szCs w:val="26"/>
        </w:rPr>
      </w:pPr>
      <w:r w:rsidRPr="000E7D7E">
        <w:rPr>
          <w:sz w:val="26"/>
          <w:szCs w:val="26"/>
        </w:rPr>
        <w:t>būt neiecietīgiem korupcijas un protekcijas gadījumos;</w:t>
      </w:r>
    </w:p>
    <w:p w:rsidR="00E875D3" w:rsidRPr="000E7D7E" w:rsidRDefault="00E875D3" w:rsidP="000E7D7E">
      <w:pPr>
        <w:pStyle w:val="ListParagraph"/>
        <w:numPr>
          <w:ilvl w:val="1"/>
          <w:numId w:val="5"/>
        </w:numPr>
        <w:jc w:val="both"/>
        <w:rPr>
          <w:b/>
          <w:sz w:val="26"/>
          <w:szCs w:val="26"/>
        </w:rPr>
      </w:pPr>
      <w:r w:rsidRPr="000E7D7E">
        <w:rPr>
          <w:sz w:val="26"/>
          <w:szCs w:val="26"/>
        </w:rPr>
        <w:t>nepieļaut interešu konfliktu un darīt visu likumīgo un morālo, lai novērstu interešu konfliktu skolas darbībā, ja tāds konflikts ir radies;</w:t>
      </w:r>
    </w:p>
    <w:p w:rsidR="00E875D3" w:rsidRPr="000E7D7E" w:rsidRDefault="00E875D3" w:rsidP="000E7D7E">
      <w:pPr>
        <w:pStyle w:val="ListParagraph"/>
        <w:numPr>
          <w:ilvl w:val="1"/>
          <w:numId w:val="5"/>
        </w:numPr>
        <w:jc w:val="both"/>
        <w:rPr>
          <w:b/>
          <w:sz w:val="26"/>
          <w:szCs w:val="26"/>
        </w:rPr>
      </w:pPr>
      <w:r w:rsidRPr="000E7D7E">
        <w:rPr>
          <w:sz w:val="26"/>
          <w:szCs w:val="26"/>
        </w:rPr>
        <w:t>rūpēties par koleģialitāti, atklāti vēršoties pret darbībām, kas vājina draudzīgas attiecības kolektīvā;</w:t>
      </w:r>
    </w:p>
    <w:p w:rsidR="00E875D3" w:rsidRPr="000E7D7E" w:rsidRDefault="00E875D3" w:rsidP="000E7D7E">
      <w:pPr>
        <w:pStyle w:val="ListParagraph"/>
        <w:numPr>
          <w:ilvl w:val="1"/>
          <w:numId w:val="5"/>
        </w:numPr>
        <w:jc w:val="both"/>
        <w:rPr>
          <w:b/>
          <w:sz w:val="26"/>
          <w:szCs w:val="26"/>
        </w:rPr>
      </w:pPr>
      <w:r w:rsidRPr="000E7D7E">
        <w:rPr>
          <w:sz w:val="26"/>
          <w:szCs w:val="26"/>
        </w:rPr>
        <w:t>ārpus darba laika izvēlēties tādu uzvedības stilu, lai neradītu šaubas par objektīvu un godīgu profesionālo pienākumu veikšanu;</w:t>
      </w:r>
    </w:p>
    <w:p w:rsidR="00E875D3" w:rsidRPr="000E7D7E" w:rsidRDefault="00E875D3" w:rsidP="000E7D7E">
      <w:pPr>
        <w:pStyle w:val="ListParagraph"/>
        <w:numPr>
          <w:ilvl w:val="1"/>
          <w:numId w:val="5"/>
        </w:numPr>
        <w:jc w:val="both"/>
        <w:rPr>
          <w:b/>
          <w:sz w:val="26"/>
          <w:szCs w:val="26"/>
        </w:rPr>
      </w:pPr>
      <w:r w:rsidRPr="000E7D7E">
        <w:rPr>
          <w:sz w:val="26"/>
          <w:szCs w:val="26"/>
        </w:rPr>
        <w:t>neizmantot amata stāvokli un pašvaldības resursus politisko vai privāto interešu risināšanai, personiska labuma vai citu personu savtīgu labumu gūšanai;</w:t>
      </w:r>
    </w:p>
    <w:p w:rsidR="00E875D3" w:rsidRPr="000E7D7E" w:rsidRDefault="00E875D3" w:rsidP="000E7D7E">
      <w:pPr>
        <w:pStyle w:val="ListParagraph"/>
        <w:numPr>
          <w:ilvl w:val="1"/>
          <w:numId w:val="5"/>
        </w:numPr>
        <w:jc w:val="both"/>
        <w:rPr>
          <w:b/>
          <w:sz w:val="26"/>
          <w:szCs w:val="26"/>
        </w:rPr>
      </w:pPr>
      <w:r w:rsidRPr="000E7D7E">
        <w:rPr>
          <w:i/>
          <w:sz w:val="26"/>
          <w:szCs w:val="26"/>
        </w:rPr>
        <w:t xml:space="preserve">„Katrs rūgtums, </w:t>
      </w:r>
      <w:proofErr w:type="spellStart"/>
      <w:r w:rsidRPr="000E7D7E">
        <w:rPr>
          <w:i/>
          <w:sz w:val="26"/>
          <w:szCs w:val="26"/>
        </w:rPr>
        <w:t>ātrsirdība</w:t>
      </w:r>
      <w:proofErr w:type="spellEnd"/>
      <w:r w:rsidRPr="000E7D7E">
        <w:rPr>
          <w:i/>
          <w:sz w:val="26"/>
          <w:szCs w:val="26"/>
        </w:rPr>
        <w:t>, dusmas, bāršanās un zaimi, vispār katra ļaunprātība lai ir tālu no jums. Bet esiet cits pret citu laipni un žēlsirdīgi; piedodiet cits citam, kā arī Dievs Kristū jums ir piedevis.” (</w:t>
      </w:r>
      <w:proofErr w:type="spellStart"/>
      <w:r w:rsidRPr="000E7D7E">
        <w:rPr>
          <w:i/>
          <w:sz w:val="26"/>
          <w:szCs w:val="26"/>
        </w:rPr>
        <w:t>Ef</w:t>
      </w:r>
      <w:proofErr w:type="spellEnd"/>
      <w:r w:rsidRPr="000E7D7E">
        <w:rPr>
          <w:i/>
          <w:sz w:val="26"/>
          <w:szCs w:val="26"/>
        </w:rPr>
        <w:t>. 4:31-32)</w:t>
      </w:r>
    </w:p>
    <w:p w:rsidR="00E875D3" w:rsidRDefault="00E875D3" w:rsidP="00E875D3">
      <w:pPr>
        <w:ind w:left="1440" w:hanging="720"/>
        <w:jc w:val="both"/>
        <w:rPr>
          <w:sz w:val="26"/>
          <w:szCs w:val="26"/>
        </w:rPr>
      </w:pPr>
    </w:p>
    <w:p w:rsidR="00E875D3" w:rsidRDefault="00E875D3" w:rsidP="000E7D7E">
      <w:pPr>
        <w:numPr>
          <w:ilvl w:val="0"/>
          <w:numId w:val="3"/>
        </w:numPr>
        <w:jc w:val="center"/>
        <w:rPr>
          <w:b/>
          <w:sz w:val="26"/>
          <w:szCs w:val="26"/>
        </w:rPr>
      </w:pPr>
      <w:r>
        <w:rPr>
          <w:b/>
          <w:sz w:val="26"/>
          <w:szCs w:val="26"/>
        </w:rPr>
        <w:t>Morālā atbildība un morālās sankcijas</w:t>
      </w:r>
    </w:p>
    <w:p w:rsidR="00E875D3" w:rsidRDefault="00E875D3" w:rsidP="00E875D3">
      <w:pPr>
        <w:jc w:val="both"/>
        <w:rPr>
          <w:b/>
          <w:sz w:val="26"/>
          <w:szCs w:val="26"/>
        </w:rPr>
      </w:pPr>
    </w:p>
    <w:p w:rsidR="00E875D3" w:rsidRPr="000E7D7E" w:rsidRDefault="00E875D3" w:rsidP="000E7D7E">
      <w:pPr>
        <w:pStyle w:val="ListParagraph"/>
        <w:numPr>
          <w:ilvl w:val="0"/>
          <w:numId w:val="5"/>
        </w:numPr>
        <w:jc w:val="both"/>
        <w:rPr>
          <w:sz w:val="26"/>
          <w:szCs w:val="26"/>
        </w:rPr>
      </w:pPr>
      <w:r w:rsidRPr="000E7D7E">
        <w:rPr>
          <w:sz w:val="26"/>
          <w:szCs w:val="26"/>
        </w:rPr>
        <w:t>Morālā atbildība ētikas kodeksa izpratnē ir:</w:t>
      </w:r>
    </w:p>
    <w:p w:rsidR="00E875D3" w:rsidRDefault="00E875D3" w:rsidP="000E7D7E">
      <w:pPr>
        <w:pStyle w:val="ListParagraph"/>
        <w:numPr>
          <w:ilvl w:val="1"/>
          <w:numId w:val="5"/>
        </w:numPr>
        <w:jc w:val="both"/>
        <w:rPr>
          <w:sz w:val="26"/>
          <w:szCs w:val="26"/>
        </w:rPr>
      </w:pPr>
      <w:r w:rsidRPr="000E7D7E">
        <w:rPr>
          <w:sz w:val="26"/>
          <w:szCs w:val="26"/>
        </w:rPr>
        <w:t>labprātīga, ārēji un institucionāli nepiespiesta morāles principu un ētisko normu pildīšana, kristīgo vērtību akceptēšana praksē un skolas ikdienā;</w:t>
      </w:r>
    </w:p>
    <w:p w:rsidR="00E875D3" w:rsidRPr="000E7D7E" w:rsidRDefault="00E875D3" w:rsidP="000E7D7E">
      <w:pPr>
        <w:pStyle w:val="ListParagraph"/>
        <w:numPr>
          <w:ilvl w:val="1"/>
          <w:numId w:val="5"/>
        </w:numPr>
        <w:jc w:val="both"/>
        <w:rPr>
          <w:sz w:val="26"/>
          <w:szCs w:val="26"/>
        </w:rPr>
      </w:pPr>
      <w:r w:rsidRPr="000E7D7E">
        <w:rPr>
          <w:sz w:val="26"/>
          <w:szCs w:val="26"/>
        </w:rPr>
        <w:t>tikumiskās attiecības starp indivīdiem vai sociālām grupām, kurām(-</w:t>
      </w:r>
      <w:proofErr w:type="spellStart"/>
      <w:r w:rsidRPr="000E7D7E">
        <w:rPr>
          <w:sz w:val="26"/>
          <w:szCs w:val="26"/>
        </w:rPr>
        <w:t>iem</w:t>
      </w:r>
      <w:proofErr w:type="spellEnd"/>
      <w:r w:rsidRPr="000E7D7E">
        <w:rPr>
          <w:sz w:val="26"/>
          <w:szCs w:val="26"/>
        </w:rPr>
        <w:t>) morāles principu, normu un vērtību ignorēšanas rezultātā nodarīts morālais kaitējums, un tikumības pārkāpēju, kam par nodarīto morālo kaitējumu jāatbild.</w:t>
      </w:r>
    </w:p>
    <w:p w:rsidR="00E875D3" w:rsidRDefault="00E875D3" w:rsidP="00E875D3">
      <w:pPr>
        <w:ind w:left="1440" w:hanging="720"/>
        <w:jc w:val="both"/>
        <w:rPr>
          <w:sz w:val="26"/>
          <w:szCs w:val="26"/>
        </w:rPr>
      </w:pPr>
    </w:p>
    <w:p w:rsidR="00E875D3" w:rsidRDefault="00E875D3" w:rsidP="000E7D7E">
      <w:pPr>
        <w:pStyle w:val="ListParagraph"/>
        <w:numPr>
          <w:ilvl w:val="0"/>
          <w:numId w:val="5"/>
        </w:numPr>
        <w:jc w:val="both"/>
        <w:rPr>
          <w:sz w:val="26"/>
          <w:szCs w:val="26"/>
        </w:rPr>
      </w:pPr>
      <w:r w:rsidRPr="000E7D7E">
        <w:rPr>
          <w:sz w:val="26"/>
          <w:szCs w:val="26"/>
        </w:rPr>
        <w:t>Ētikas kodeksa neievērošanas gadījumi var tikt izskatīti individuāli, pārrunājot ar pārkāpēju un aicinot uz kļūdas atzīšanu un labošanu. Sūdzības par šajā kodeksā noteikto normu pārkāpumiem izskata Ētikas komisija, kuru izveido un tās reglamentu apstiprina direktors.</w:t>
      </w:r>
    </w:p>
    <w:p w:rsidR="000E7D7E" w:rsidRDefault="000E7D7E" w:rsidP="000E7D7E">
      <w:pPr>
        <w:pStyle w:val="ListParagraph"/>
        <w:ind w:left="360"/>
        <w:jc w:val="both"/>
        <w:rPr>
          <w:sz w:val="26"/>
          <w:szCs w:val="26"/>
        </w:rPr>
      </w:pPr>
    </w:p>
    <w:p w:rsidR="000E7D7E" w:rsidRPr="000E7D7E" w:rsidRDefault="00E875D3" w:rsidP="000E7D7E">
      <w:pPr>
        <w:pStyle w:val="ListParagraph"/>
        <w:numPr>
          <w:ilvl w:val="0"/>
          <w:numId w:val="5"/>
        </w:numPr>
        <w:jc w:val="both"/>
        <w:rPr>
          <w:sz w:val="26"/>
          <w:szCs w:val="26"/>
        </w:rPr>
      </w:pPr>
      <w:r w:rsidRPr="000E7D7E">
        <w:rPr>
          <w:sz w:val="26"/>
          <w:szCs w:val="26"/>
        </w:rPr>
        <w:t>Ētikas kodeksa pārkāpējam var piemērot šādas morālas sankcijas:</w:t>
      </w:r>
    </w:p>
    <w:p w:rsidR="00E875D3" w:rsidRDefault="00E875D3" w:rsidP="000E7D7E">
      <w:pPr>
        <w:pStyle w:val="ListParagraph"/>
        <w:numPr>
          <w:ilvl w:val="1"/>
          <w:numId w:val="5"/>
        </w:numPr>
        <w:jc w:val="both"/>
        <w:rPr>
          <w:sz w:val="26"/>
          <w:szCs w:val="26"/>
        </w:rPr>
      </w:pPr>
      <w:r w:rsidRPr="000E7D7E">
        <w:rPr>
          <w:sz w:val="26"/>
          <w:szCs w:val="26"/>
        </w:rPr>
        <w:t>pārkāpuma izvērtēšana vadības sēdē;</w:t>
      </w:r>
    </w:p>
    <w:p w:rsidR="00E875D3" w:rsidRDefault="00E875D3" w:rsidP="000E7D7E">
      <w:pPr>
        <w:pStyle w:val="ListParagraph"/>
        <w:numPr>
          <w:ilvl w:val="1"/>
          <w:numId w:val="5"/>
        </w:numPr>
        <w:jc w:val="both"/>
        <w:rPr>
          <w:sz w:val="26"/>
          <w:szCs w:val="26"/>
        </w:rPr>
      </w:pPr>
      <w:r w:rsidRPr="000E7D7E">
        <w:rPr>
          <w:sz w:val="26"/>
          <w:szCs w:val="26"/>
        </w:rPr>
        <w:t>brīvprātīga publiska atvainošanās par morāles normu neievērošanu;</w:t>
      </w:r>
    </w:p>
    <w:p w:rsidR="00E875D3" w:rsidRDefault="00E875D3" w:rsidP="000E7D7E">
      <w:pPr>
        <w:pStyle w:val="ListParagraph"/>
        <w:numPr>
          <w:ilvl w:val="1"/>
          <w:numId w:val="5"/>
        </w:numPr>
        <w:jc w:val="both"/>
        <w:rPr>
          <w:sz w:val="26"/>
          <w:szCs w:val="26"/>
        </w:rPr>
      </w:pPr>
      <w:r w:rsidRPr="000E7D7E">
        <w:rPr>
          <w:sz w:val="26"/>
          <w:szCs w:val="26"/>
        </w:rPr>
        <w:t>Ētikas komisijas protokolēts ieteikums par publisku atvainošanos noteiktā veidā;</w:t>
      </w:r>
    </w:p>
    <w:p w:rsidR="00E875D3" w:rsidRDefault="00E875D3" w:rsidP="000E7D7E">
      <w:pPr>
        <w:pStyle w:val="ListParagraph"/>
        <w:numPr>
          <w:ilvl w:val="1"/>
          <w:numId w:val="5"/>
        </w:numPr>
        <w:jc w:val="both"/>
        <w:rPr>
          <w:sz w:val="26"/>
          <w:szCs w:val="26"/>
        </w:rPr>
      </w:pPr>
      <w:r w:rsidRPr="000E7D7E">
        <w:rPr>
          <w:sz w:val="26"/>
          <w:szCs w:val="26"/>
        </w:rPr>
        <w:t>Ētikas komisijas aizrādījums vai brīdinājums;</w:t>
      </w:r>
    </w:p>
    <w:p w:rsidR="00E875D3" w:rsidRPr="000E7D7E" w:rsidRDefault="00E875D3" w:rsidP="000E7D7E">
      <w:pPr>
        <w:pStyle w:val="ListParagraph"/>
        <w:numPr>
          <w:ilvl w:val="1"/>
          <w:numId w:val="5"/>
        </w:numPr>
        <w:jc w:val="both"/>
        <w:rPr>
          <w:sz w:val="26"/>
          <w:szCs w:val="26"/>
        </w:rPr>
      </w:pPr>
      <w:r w:rsidRPr="000E7D7E">
        <w:rPr>
          <w:sz w:val="26"/>
          <w:szCs w:val="26"/>
        </w:rPr>
        <w:t>lēmums par disciplinārlietas ierosināšanu.</w:t>
      </w:r>
    </w:p>
    <w:p w:rsidR="00E875D3" w:rsidRDefault="00E875D3" w:rsidP="00E875D3">
      <w:pPr>
        <w:ind w:left="1440" w:hanging="720"/>
        <w:jc w:val="both"/>
        <w:rPr>
          <w:sz w:val="26"/>
          <w:szCs w:val="26"/>
        </w:rPr>
      </w:pPr>
    </w:p>
    <w:p w:rsidR="00E875D3" w:rsidRDefault="00E875D3" w:rsidP="000E7D7E">
      <w:pPr>
        <w:pStyle w:val="ListParagraph"/>
        <w:numPr>
          <w:ilvl w:val="0"/>
          <w:numId w:val="4"/>
        </w:numPr>
        <w:jc w:val="both"/>
        <w:rPr>
          <w:sz w:val="26"/>
          <w:szCs w:val="26"/>
        </w:rPr>
      </w:pPr>
      <w:r w:rsidRPr="000E7D7E">
        <w:rPr>
          <w:sz w:val="26"/>
          <w:szCs w:val="26"/>
        </w:rPr>
        <w:t>Ētikas kodeksa normu pārkāpumu gadījumu izskatīšanas kārtība:</w:t>
      </w:r>
    </w:p>
    <w:p w:rsidR="00E875D3" w:rsidRDefault="00E875D3" w:rsidP="000E7D7E">
      <w:pPr>
        <w:pStyle w:val="ListParagraph"/>
        <w:numPr>
          <w:ilvl w:val="1"/>
          <w:numId w:val="4"/>
        </w:numPr>
        <w:tabs>
          <w:tab w:val="clear" w:pos="2160"/>
        </w:tabs>
        <w:ind w:left="1134"/>
        <w:jc w:val="both"/>
        <w:rPr>
          <w:sz w:val="26"/>
          <w:szCs w:val="26"/>
        </w:rPr>
      </w:pPr>
      <w:r w:rsidRPr="000E7D7E">
        <w:rPr>
          <w:sz w:val="26"/>
          <w:szCs w:val="26"/>
        </w:rPr>
        <w:t>jautājumu par skolas ētikas kodeksa neievērošanu var ierosināt ikviena persona;</w:t>
      </w:r>
    </w:p>
    <w:p w:rsidR="00E875D3" w:rsidRDefault="00E875D3" w:rsidP="000E7D7E">
      <w:pPr>
        <w:pStyle w:val="ListParagraph"/>
        <w:numPr>
          <w:ilvl w:val="1"/>
          <w:numId w:val="4"/>
        </w:numPr>
        <w:tabs>
          <w:tab w:val="clear" w:pos="2160"/>
        </w:tabs>
        <w:ind w:left="1134"/>
        <w:jc w:val="both"/>
        <w:rPr>
          <w:sz w:val="26"/>
          <w:szCs w:val="26"/>
        </w:rPr>
      </w:pPr>
      <w:r w:rsidRPr="000E7D7E">
        <w:rPr>
          <w:sz w:val="26"/>
          <w:szCs w:val="26"/>
        </w:rPr>
        <w:t>iesniegums vai informācija ar pietiekamu pamatojumu par ētikas kodeksa neievērošanu tiek iesniegta direktoram un/vai Ētikas komisijai. Iesniegums vai informācija nedrīkst būt anonīma;</w:t>
      </w:r>
    </w:p>
    <w:p w:rsidR="00E875D3" w:rsidRPr="000E7D7E" w:rsidRDefault="00E875D3" w:rsidP="000E7D7E">
      <w:pPr>
        <w:pStyle w:val="ListParagraph"/>
        <w:numPr>
          <w:ilvl w:val="1"/>
          <w:numId w:val="4"/>
        </w:numPr>
        <w:tabs>
          <w:tab w:val="clear" w:pos="2160"/>
        </w:tabs>
        <w:ind w:left="1134"/>
        <w:jc w:val="both"/>
        <w:rPr>
          <w:sz w:val="26"/>
          <w:szCs w:val="26"/>
        </w:rPr>
      </w:pPr>
      <w:r w:rsidRPr="000E7D7E">
        <w:rPr>
          <w:sz w:val="26"/>
          <w:szCs w:val="26"/>
        </w:rPr>
        <w:t>iesniegumu vai informāciju par ētikas kodeksa neievērošanu un morālo normu pārkāpumu direktors izskata pārrunu ceļā vai virza izskatīšanai vadības grupā, vai pedagoģiskās padomes sēdē, vai darbinieku kopsapulcē, vai skolas padomes sēdē saskaņā ar skolas iekšējās kārtības un darba kārtības noteikumiem.</w:t>
      </w:r>
    </w:p>
    <w:p w:rsidR="00E875D3" w:rsidRDefault="00E875D3" w:rsidP="00E875D3">
      <w:pPr>
        <w:ind w:left="1440" w:hanging="720"/>
        <w:jc w:val="both"/>
        <w:rPr>
          <w:sz w:val="26"/>
          <w:szCs w:val="26"/>
        </w:rPr>
      </w:pPr>
    </w:p>
    <w:p w:rsidR="000E7D7E" w:rsidRDefault="000E7D7E" w:rsidP="00E875D3">
      <w:pPr>
        <w:ind w:left="1440" w:hanging="720"/>
        <w:jc w:val="both"/>
        <w:rPr>
          <w:sz w:val="26"/>
          <w:szCs w:val="26"/>
        </w:rPr>
      </w:pPr>
    </w:p>
    <w:p w:rsidR="000E7D7E" w:rsidRDefault="000E7D7E" w:rsidP="00E875D3">
      <w:pPr>
        <w:ind w:left="1440" w:hanging="720"/>
        <w:jc w:val="both"/>
        <w:rPr>
          <w:sz w:val="26"/>
          <w:szCs w:val="26"/>
        </w:rPr>
      </w:pPr>
    </w:p>
    <w:p w:rsidR="00E875D3" w:rsidRDefault="00E875D3" w:rsidP="000E7D7E">
      <w:pPr>
        <w:numPr>
          <w:ilvl w:val="0"/>
          <w:numId w:val="3"/>
        </w:numPr>
        <w:jc w:val="center"/>
        <w:rPr>
          <w:b/>
          <w:sz w:val="26"/>
          <w:szCs w:val="26"/>
        </w:rPr>
      </w:pPr>
      <w:r>
        <w:rPr>
          <w:b/>
          <w:sz w:val="26"/>
          <w:szCs w:val="26"/>
        </w:rPr>
        <w:lastRenderedPageBreak/>
        <w:t>Ētikas kodeksa īstenošana</w:t>
      </w:r>
    </w:p>
    <w:p w:rsidR="00E875D3" w:rsidRDefault="00E875D3" w:rsidP="00E875D3">
      <w:pPr>
        <w:ind w:left="720"/>
        <w:jc w:val="both"/>
        <w:rPr>
          <w:b/>
          <w:sz w:val="26"/>
          <w:szCs w:val="26"/>
        </w:rPr>
      </w:pPr>
    </w:p>
    <w:p w:rsidR="00E875D3" w:rsidRDefault="00E875D3" w:rsidP="000E7D7E">
      <w:pPr>
        <w:pStyle w:val="ListParagraph"/>
        <w:numPr>
          <w:ilvl w:val="0"/>
          <w:numId w:val="4"/>
        </w:numPr>
        <w:jc w:val="both"/>
        <w:rPr>
          <w:sz w:val="26"/>
          <w:szCs w:val="26"/>
        </w:rPr>
      </w:pPr>
      <w:r w:rsidRPr="000E7D7E">
        <w:rPr>
          <w:sz w:val="26"/>
          <w:szCs w:val="26"/>
        </w:rPr>
        <w:t xml:space="preserve">Ētikas kodekss ir brīvi pieejams </w:t>
      </w:r>
      <w:r w:rsidR="000E7D7E">
        <w:rPr>
          <w:sz w:val="26"/>
          <w:szCs w:val="26"/>
        </w:rPr>
        <w:t xml:space="preserve">un saistošs </w:t>
      </w:r>
      <w:r w:rsidRPr="000E7D7E">
        <w:rPr>
          <w:sz w:val="26"/>
          <w:szCs w:val="26"/>
        </w:rPr>
        <w:t>skolas darbiniekiem, izglītojamajiem un sabiedrībai.</w:t>
      </w:r>
    </w:p>
    <w:p w:rsidR="000E7D7E" w:rsidRDefault="000E7D7E" w:rsidP="000E7D7E">
      <w:pPr>
        <w:pStyle w:val="ListParagraph"/>
        <w:ind w:left="525"/>
        <w:jc w:val="both"/>
        <w:rPr>
          <w:sz w:val="26"/>
          <w:szCs w:val="26"/>
        </w:rPr>
      </w:pPr>
    </w:p>
    <w:p w:rsidR="00E875D3" w:rsidRDefault="00E875D3" w:rsidP="000E7D7E">
      <w:pPr>
        <w:pStyle w:val="ListParagraph"/>
        <w:numPr>
          <w:ilvl w:val="0"/>
          <w:numId w:val="4"/>
        </w:numPr>
        <w:jc w:val="both"/>
        <w:rPr>
          <w:sz w:val="26"/>
          <w:szCs w:val="26"/>
        </w:rPr>
      </w:pPr>
      <w:r w:rsidRPr="000E7D7E">
        <w:rPr>
          <w:sz w:val="26"/>
          <w:szCs w:val="26"/>
        </w:rPr>
        <w:t>Ar ētikas kodeksu tiek iepazīstināts katrs skolas darbinieks un izglītojamais, kuri ar parakstu apliecina, ka ievēros tā norādes.</w:t>
      </w:r>
    </w:p>
    <w:p w:rsidR="000E7D7E" w:rsidRPr="000E7D7E" w:rsidRDefault="000E7D7E" w:rsidP="000E7D7E">
      <w:pPr>
        <w:pStyle w:val="ListParagraph"/>
        <w:rPr>
          <w:sz w:val="26"/>
          <w:szCs w:val="26"/>
        </w:rPr>
      </w:pPr>
    </w:p>
    <w:p w:rsidR="00E875D3" w:rsidRDefault="00E875D3" w:rsidP="000E7D7E">
      <w:pPr>
        <w:pStyle w:val="ListParagraph"/>
        <w:numPr>
          <w:ilvl w:val="0"/>
          <w:numId w:val="4"/>
        </w:numPr>
        <w:jc w:val="both"/>
        <w:rPr>
          <w:sz w:val="26"/>
          <w:szCs w:val="26"/>
        </w:rPr>
      </w:pPr>
      <w:r w:rsidRPr="000E7D7E">
        <w:rPr>
          <w:sz w:val="26"/>
          <w:szCs w:val="26"/>
        </w:rPr>
        <w:t>Ētikas kodeksa īstenošanu savstarpēji uzrauga skolas darbinieki, izglītojamie, to vecāki (aizbildņi) un vadība.</w:t>
      </w:r>
    </w:p>
    <w:p w:rsidR="000E7D7E" w:rsidRDefault="000E7D7E" w:rsidP="000E7D7E">
      <w:pPr>
        <w:pStyle w:val="ListParagraph"/>
        <w:rPr>
          <w:sz w:val="26"/>
          <w:szCs w:val="26"/>
        </w:rPr>
      </w:pPr>
    </w:p>
    <w:p w:rsidR="000E7D7E" w:rsidRDefault="000E7D7E" w:rsidP="000E7D7E">
      <w:pPr>
        <w:pStyle w:val="ListParagraph"/>
        <w:jc w:val="center"/>
        <w:rPr>
          <w:b/>
          <w:sz w:val="26"/>
          <w:szCs w:val="26"/>
        </w:rPr>
      </w:pPr>
      <w:r>
        <w:rPr>
          <w:b/>
          <w:sz w:val="26"/>
          <w:szCs w:val="26"/>
        </w:rPr>
        <w:t xml:space="preserve">VII </w:t>
      </w:r>
      <w:r w:rsidR="000E6308">
        <w:rPr>
          <w:b/>
          <w:sz w:val="26"/>
          <w:szCs w:val="26"/>
        </w:rPr>
        <w:t>N</w:t>
      </w:r>
      <w:r>
        <w:rPr>
          <w:b/>
          <w:sz w:val="26"/>
          <w:szCs w:val="26"/>
        </w:rPr>
        <w:t xml:space="preserve">oslēguma </w:t>
      </w:r>
      <w:r w:rsidR="000E6308">
        <w:rPr>
          <w:b/>
          <w:sz w:val="26"/>
          <w:szCs w:val="26"/>
        </w:rPr>
        <w:t>jautājumi</w:t>
      </w:r>
    </w:p>
    <w:p w:rsidR="000E6308" w:rsidRPr="000E7D7E" w:rsidRDefault="000E6308" w:rsidP="000E7D7E">
      <w:pPr>
        <w:pStyle w:val="ListParagraph"/>
        <w:jc w:val="center"/>
        <w:rPr>
          <w:b/>
          <w:sz w:val="26"/>
          <w:szCs w:val="26"/>
        </w:rPr>
      </w:pPr>
    </w:p>
    <w:p w:rsidR="000E6308" w:rsidRDefault="000E6308" w:rsidP="000E6308">
      <w:pPr>
        <w:widowControl w:val="0"/>
        <w:numPr>
          <w:ilvl w:val="0"/>
          <w:numId w:val="4"/>
        </w:numPr>
        <w:tabs>
          <w:tab w:val="left" w:pos="0"/>
          <w:tab w:val="left" w:pos="1200"/>
        </w:tabs>
        <w:jc w:val="both"/>
        <w:rPr>
          <w:sz w:val="26"/>
          <w:szCs w:val="26"/>
        </w:rPr>
      </w:pPr>
      <w:r>
        <w:rPr>
          <w:sz w:val="26"/>
          <w:szCs w:val="26"/>
        </w:rPr>
        <w:t xml:space="preserve">Atzīt par spēku zaudējušu </w:t>
      </w:r>
      <w:r>
        <w:rPr>
          <w:sz w:val="26"/>
          <w:szCs w:val="26"/>
        </w:rPr>
        <w:t>1</w:t>
      </w:r>
      <w:r>
        <w:rPr>
          <w:sz w:val="26"/>
          <w:szCs w:val="26"/>
        </w:rPr>
        <w:t>2.</w:t>
      </w:r>
      <w:r>
        <w:rPr>
          <w:sz w:val="26"/>
          <w:szCs w:val="26"/>
        </w:rPr>
        <w:t>06</w:t>
      </w:r>
      <w:r>
        <w:rPr>
          <w:sz w:val="26"/>
          <w:szCs w:val="26"/>
        </w:rPr>
        <w:t>.20</w:t>
      </w:r>
      <w:r>
        <w:rPr>
          <w:sz w:val="26"/>
          <w:szCs w:val="26"/>
        </w:rPr>
        <w:t>08</w:t>
      </w:r>
      <w:r>
        <w:rPr>
          <w:sz w:val="26"/>
          <w:szCs w:val="26"/>
        </w:rPr>
        <w:t xml:space="preserve">. iekšējos noteikumus Nr. </w:t>
      </w:r>
      <w:r>
        <w:rPr>
          <w:sz w:val="26"/>
          <w:szCs w:val="26"/>
        </w:rPr>
        <w:t>24</w:t>
      </w:r>
      <w:r>
        <w:rPr>
          <w:sz w:val="26"/>
          <w:szCs w:val="26"/>
        </w:rPr>
        <w:t xml:space="preserve"> “</w:t>
      </w:r>
      <w:r>
        <w:rPr>
          <w:sz w:val="26"/>
          <w:szCs w:val="26"/>
        </w:rPr>
        <w:t>Rīgas Kristīgās pamatskolas Ētikas kodekss</w:t>
      </w:r>
      <w:r>
        <w:rPr>
          <w:sz w:val="26"/>
          <w:szCs w:val="26"/>
        </w:rPr>
        <w:t>”.</w:t>
      </w:r>
    </w:p>
    <w:p w:rsidR="000E6308" w:rsidRDefault="000E6308" w:rsidP="000E6308">
      <w:pPr>
        <w:tabs>
          <w:tab w:val="left" w:pos="0"/>
          <w:tab w:val="left" w:pos="1080"/>
          <w:tab w:val="left" w:pos="1200"/>
        </w:tabs>
        <w:ind w:left="840"/>
        <w:jc w:val="both"/>
        <w:rPr>
          <w:sz w:val="26"/>
          <w:szCs w:val="26"/>
        </w:rPr>
      </w:pPr>
    </w:p>
    <w:p w:rsidR="000E6308" w:rsidRDefault="000E6308" w:rsidP="000E6308">
      <w:pPr>
        <w:widowControl w:val="0"/>
        <w:numPr>
          <w:ilvl w:val="0"/>
          <w:numId w:val="4"/>
        </w:numPr>
        <w:tabs>
          <w:tab w:val="left" w:pos="0"/>
          <w:tab w:val="left" w:pos="1200"/>
        </w:tabs>
        <w:jc w:val="both"/>
        <w:rPr>
          <w:sz w:val="26"/>
          <w:szCs w:val="26"/>
        </w:rPr>
      </w:pPr>
      <w:r>
        <w:rPr>
          <w:sz w:val="26"/>
          <w:szCs w:val="26"/>
        </w:rPr>
        <w:t>Ētikas kodekss</w:t>
      </w:r>
      <w:r>
        <w:rPr>
          <w:sz w:val="26"/>
          <w:szCs w:val="26"/>
        </w:rPr>
        <w:t xml:space="preserve"> stājas spēkā ar 05.01.2022.</w:t>
      </w:r>
    </w:p>
    <w:p w:rsidR="000E7D7E" w:rsidRPr="000E7D7E" w:rsidRDefault="000E7D7E" w:rsidP="000E6308">
      <w:pPr>
        <w:pStyle w:val="ListParagraph"/>
        <w:ind w:left="525"/>
        <w:jc w:val="both"/>
        <w:rPr>
          <w:sz w:val="26"/>
          <w:szCs w:val="26"/>
        </w:rPr>
      </w:pPr>
    </w:p>
    <w:p w:rsidR="00E875D3" w:rsidRDefault="00E875D3" w:rsidP="00E875D3">
      <w:pPr>
        <w:rPr>
          <w:sz w:val="26"/>
          <w:szCs w:val="26"/>
        </w:rPr>
      </w:pPr>
    </w:p>
    <w:p w:rsidR="00E875D3" w:rsidRDefault="00E875D3" w:rsidP="00E875D3">
      <w:pPr>
        <w:ind w:left="360"/>
        <w:rPr>
          <w:sz w:val="26"/>
          <w:szCs w:val="26"/>
        </w:rPr>
      </w:pPr>
    </w:p>
    <w:p w:rsidR="00E875D3" w:rsidRDefault="00E875D3" w:rsidP="00E875D3">
      <w:pPr>
        <w:rPr>
          <w:sz w:val="26"/>
          <w:szCs w:val="26"/>
        </w:rPr>
      </w:pPr>
      <w:r>
        <w:rPr>
          <w:sz w:val="26"/>
          <w:szCs w:val="26"/>
        </w:rPr>
        <w:t>Direktore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I. Gaile</w:t>
      </w:r>
    </w:p>
    <w:p w:rsidR="000E6308" w:rsidRDefault="000E6308" w:rsidP="00E875D3">
      <w:pPr>
        <w:rPr>
          <w:sz w:val="26"/>
          <w:szCs w:val="26"/>
        </w:rPr>
      </w:pPr>
    </w:p>
    <w:p w:rsidR="000E6308" w:rsidRDefault="000E6308" w:rsidP="000E6308">
      <w:pPr>
        <w:jc w:val="both"/>
        <w:rPr>
          <w:shd w:val="clear" w:color="auto" w:fill="FFFFFF"/>
        </w:rPr>
      </w:pPr>
      <w:proofErr w:type="spellStart"/>
      <w:r>
        <w:rPr>
          <w:shd w:val="clear" w:color="auto" w:fill="FFFFFF"/>
        </w:rPr>
        <w:t>Karlsberga</w:t>
      </w:r>
      <w:proofErr w:type="spellEnd"/>
    </w:p>
    <w:p w:rsidR="000E6308" w:rsidRDefault="000E6308" w:rsidP="000E6308">
      <w:pPr>
        <w:rPr>
          <w:sz w:val="26"/>
          <w:szCs w:val="26"/>
        </w:rPr>
      </w:pPr>
      <w:r>
        <w:rPr>
          <w:bCs/>
          <w:shd w:val="clear" w:color="auto" w:fill="FFFFFF"/>
        </w:rPr>
        <w:t>67273824</w:t>
      </w:r>
      <w:bookmarkStart w:id="0" w:name="_GoBack"/>
      <w:bookmarkEnd w:id="0"/>
    </w:p>
    <w:p w:rsidR="00E875D3" w:rsidRDefault="00E875D3" w:rsidP="00E875D3">
      <w:pPr>
        <w:rPr>
          <w:sz w:val="26"/>
          <w:szCs w:val="26"/>
        </w:rPr>
      </w:pPr>
    </w:p>
    <w:p w:rsidR="00E875D3" w:rsidRDefault="00E875D3" w:rsidP="00E875D3">
      <w:pPr>
        <w:spacing w:line="360" w:lineRule="auto"/>
      </w:pPr>
    </w:p>
    <w:p w:rsidR="00BC4109" w:rsidRDefault="00BC4109"/>
    <w:sectPr w:rsidR="00BC4109" w:rsidSect="00E875D3">
      <w:footerReference w:type="default" r:id="rId8"/>
      <w:pgSz w:w="11905" w:h="16837"/>
      <w:pgMar w:top="815" w:right="620" w:bottom="709" w:left="1482" w:header="539"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984" w:rsidRDefault="00A15984" w:rsidP="00E875D3">
      <w:r>
        <w:separator/>
      </w:r>
    </w:p>
  </w:endnote>
  <w:endnote w:type="continuationSeparator" w:id="0">
    <w:p w:rsidR="00A15984" w:rsidRDefault="00A15984" w:rsidP="00E8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15984">
    <w:pPr>
      <w:pStyle w:val="Footer"/>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984" w:rsidRDefault="00A15984" w:rsidP="00E875D3">
      <w:r>
        <w:separator/>
      </w:r>
    </w:p>
  </w:footnote>
  <w:footnote w:type="continuationSeparator" w:id="0">
    <w:p w:rsidR="00A15984" w:rsidRDefault="00A15984" w:rsidP="00E87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3"/>
      <w:numFmt w:val="decimal"/>
      <w:lvlText w:val="%1."/>
      <w:lvlJc w:val="left"/>
      <w:pPr>
        <w:tabs>
          <w:tab w:val="num" w:pos="1080"/>
        </w:tabs>
        <w:ind w:left="1080" w:hanging="360"/>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440"/>
        </w:tabs>
        <w:ind w:left="1440" w:hanging="720"/>
      </w:pPr>
    </w:lvl>
  </w:abstractNum>
  <w:abstractNum w:abstractNumId="3" w15:restartNumberingAfterBreak="0">
    <w:nsid w:val="00000004"/>
    <w:multiLevelType w:val="multilevel"/>
    <w:tmpl w:val="00000004"/>
    <w:name w:val="WW8Num4"/>
    <w:lvl w:ilvl="0">
      <w:start w:val="13"/>
      <w:numFmt w:val="decimal"/>
      <w:lvlText w:val="%1."/>
      <w:lvlJc w:val="left"/>
      <w:pPr>
        <w:tabs>
          <w:tab w:val="num" w:pos="525"/>
        </w:tabs>
        <w:ind w:left="525" w:hanging="525"/>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4" w15:restartNumberingAfterBreak="0">
    <w:nsid w:val="6353324C"/>
    <w:multiLevelType w:val="multilevel"/>
    <w:tmpl w:val="04FE04B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D3"/>
    <w:rsid w:val="000E6308"/>
    <w:rsid w:val="000E7D7E"/>
    <w:rsid w:val="008E609B"/>
    <w:rsid w:val="00A15984"/>
    <w:rsid w:val="00A96B9A"/>
    <w:rsid w:val="00BC4109"/>
    <w:rsid w:val="00E875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D0F4A"/>
  <w15:chartTrackingRefBased/>
  <w15:docId w15:val="{9B1BBC2E-CA5D-4E7F-BC69-FE0BAD88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5D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E875D3"/>
    <w:pPr>
      <w:keepNext/>
      <w:numPr>
        <w:numId w:val="1"/>
      </w:numPr>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5D3"/>
    <w:rPr>
      <w:rFonts w:ascii="Times New Roman" w:eastAsia="Times New Roman" w:hAnsi="Times New Roman" w:cs="Times New Roman"/>
      <w:sz w:val="28"/>
      <w:szCs w:val="24"/>
      <w:lang w:eastAsia="ar-SA"/>
    </w:rPr>
  </w:style>
  <w:style w:type="paragraph" w:styleId="Footer">
    <w:name w:val="footer"/>
    <w:basedOn w:val="Normal"/>
    <w:link w:val="FooterChar"/>
    <w:rsid w:val="00E875D3"/>
    <w:pPr>
      <w:tabs>
        <w:tab w:val="center" w:pos="4153"/>
        <w:tab w:val="right" w:pos="8306"/>
      </w:tabs>
    </w:pPr>
  </w:style>
  <w:style w:type="character" w:customStyle="1" w:styleId="FooterChar">
    <w:name w:val="Footer Char"/>
    <w:basedOn w:val="DefaultParagraphFont"/>
    <w:link w:val="Footer"/>
    <w:rsid w:val="00E875D3"/>
    <w:rPr>
      <w:rFonts w:ascii="Times New Roman" w:eastAsia="Times New Roman" w:hAnsi="Times New Roman" w:cs="Times New Roman"/>
      <w:sz w:val="24"/>
      <w:szCs w:val="24"/>
      <w:lang w:eastAsia="ar-SA"/>
    </w:rPr>
  </w:style>
  <w:style w:type="paragraph" w:styleId="Header">
    <w:name w:val="header"/>
    <w:basedOn w:val="Normal"/>
    <w:link w:val="HeaderChar"/>
    <w:rsid w:val="00E875D3"/>
    <w:pPr>
      <w:suppressLineNumbers/>
      <w:tabs>
        <w:tab w:val="center" w:pos="4818"/>
        <w:tab w:val="right" w:pos="9637"/>
      </w:tabs>
    </w:pPr>
  </w:style>
  <w:style w:type="character" w:customStyle="1" w:styleId="HeaderChar">
    <w:name w:val="Header Char"/>
    <w:basedOn w:val="DefaultParagraphFont"/>
    <w:link w:val="Header"/>
    <w:rsid w:val="00E875D3"/>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875D3"/>
    <w:pPr>
      <w:ind w:left="720"/>
      <w:contextualSpacing/>
    </w:pPr>
  </w:style>
  <w:style w:type="paragraph" w:styleId="BalloonText">
    <w:name w:val="Balloon Text"/>
    <w:basedOn w:val="Normal"/>
    <w:link w:val="BalloonTextChar"/>
    <w:uiPriority w:val="99"/>
    <w:semiHidden/>
    <w:unhideWhenUsed/>
    <w:rsid w:val="000E6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30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6692</Words>
  <Characters>3816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Gaile</dc:creator>
  <cp:keywords/>
  <dc:description/>
  <cp:lastModifiedBy>Iveta Gaile</cp:lastModifiedBy>
  <cp:revision>1</cp:revision>
  <cp:lastPrinted>2022-01-06T08:44:00Z</cp:lastPrinted>
  <dcterms:created xsi:type="dcterms:W3CDTF">2022-01-06T07:57:00Z</dcterms:created>
  <dcterms:modified xsi:type="dcterms:W3CDTF">2022-01-06T08:44:00Z</dcterms:modified>
</cp:coreProperties>
</file>