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EE" w:rsidRPr="009D610A" w:rsidRDefault="00FE3EEE" w:rsidP="00FE3EEE">
      <w:pPr>
        <w:ind w:right="-47"/>
        <w:jc w:val="center"/>
        <w:rPr>
          <w:sz w:val="22"/>
          <w:szCs w:val="22"/>
        </w:rPr>
      </w:pPr>
      <w:r w:rsidRPr="009D610A">
        <w:rPr>
          <w:noProof/>
          <w:lang w:eastAsia="lv-LV"/>
        </w:rPr>
        <w:drawing>
          <wp:inline distT="0" distB="0" distL="0" distR="0" wp14:anchorId="7FB09FDE" wp14:editId="35F21411">
            <wp:extent cx="752475" cy="9004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0430"/>
                    </a:xfrm>
                    <a:prstGeom prst="rect">
                      <a:avLst/>
                    </a:prstGeom>
                    <a:solidFill>
                      <a:srgbClr val="FFFFFF"/>
                    </a:solidFill>
                    <a:ln>
                      <a:noFill/>
                    </a:ln>
                  </pic:spPr>
                </pic:pic>
              </a:graphicData>
            </a:graphic>
          </wp:inline>
        </w:drawing>
      </w:r>
    </w:p>
    <w:p w:rsidR="00FE3EEE" w:rsidRPr="009D610A" w:rsidRDefault="00FE3EEE" w:rsidP="00FE3EEE">
      <w:pPr>
        <w:pStyle w:val="Heading1"/>
        <w:ind w:left="0" w:right="-47" w:firstLine="0"/>
        <w:rPr>
          <w:sz w:val="36"/>
          <w:szCs w:val="36"/>
        </w:rPr>
      </w:pPr>
      <w:r w:rsidRPr="009D610A">
        <w:rPr>
          <w:sz w:val="36"/>
          <w:szCs w:val="36"/>
        </w:rPr>
        <w:t>RĪGAS 1. KRISTĪGĀ PAMATSKOLA</w:t>
      </w:r>
    </w:p>
    <w:p w:rsidR="00FE3EEE" w:rsidRPr="009D610A" w:rsidRDefault="00FE3EEE" w:rsidP="00FE3EEE">
      <w:pPr>
        <w:ind w:right="-47"/>
        <w:jc w:val="center"/>
        <w:rPr>
          <w:sz w:val="22"/>
          <w:szCs w:val="22"/>
        </w:rPr>
      </w:pPr>
      <w:r w:rsidRPr="009D610A">
        <w:rPr>
          <w:sz w:val="22"/>
          <w:szCs w:val="22"/>
        </w:rPr>
        <w:t xml:space="preserve">A. Deglava ielā 3, Rīgā, LV-1009, tālrunis 67273824, fakss 67295615, e-pasts </w:t>
      </w:r>
      <w:hyperlink r:id="rId7" w:history="1">
        <w:r w:rsidRPr="009D610A">
          <w:rPr>
            <w:rStyle w:val="Hyperlink"/>
            <w:sz w:val="22"/>
            <w:szCs w:val="22"/>
          </w:rPr>
          <w:t>r1krps@riga.lv</w:t>
        </w:r>
      </w:hyperlink>
      <w:r w:rsidRPr="009D610A">
        <w:rPr>
          <w:sz w:val="22"/>
          <w:szCs w:val="22"/>
        </w:rPr>
        <w:t xml:space="preserve"> </w:t>
      </w:r>
    </w:p>
    <w:p w:rsidR="00FE3EEE" w:rsidRPr="009D610A" w:rsidRDefault="00FE3EEE" w:rsidP="00FE3EEE">
      <w:pPr>
        <w:pStyle w:val="Heading1"/>
        <w:ind w:left="0" w:right="-47" w:firstLine="0"/>
      </w:pPr>
    </w:p>
    <w:p w:rsidR="00FE3EEE" w:rsidRPr="009D610A" w:rsidRDefault="00FE3EEE" w:rsidP="00FE3EEE">
      <w:pPr>
        <w:ind w:right="-47"/>
        <w:jc w:val="center"/>
        <w:rPr>
          <w:sz w:val="36"/>
          <w:szCs w:val="36"/>
        </w:rPr>
      </w:pPr>
      <w:r w:rsidRPr="009D610A">
        <w:rPr>
          <w:sz w:val="36"/>
          <w:szCs w:val="36"/>
        </w:rPr>
        <w:t>IEKŠĒJIE NOTEIKUMI</w:t>
      </w:r>
    </w:p>
    <w:p w:rsidR="00FE3EEE" w:rsidRPr="009D610A" w:rsidRDefault="00FE3EEE" w:rsidP="00FE3EEE">
      <w:pPr>
        <w:pStyle w:val="Heading1"/>
        <w:ind w:left="0" w:right="-47" w:firstLine="0"/>
      </w:pPr>
      <w:r w:rsidRPr="009D610A">
        <w:t>Rīgā</w:t>
      </w:r>
    </w:p>
    <w:p w:rsidR="00FE3EEE" w:rsidRPr="009D610A" w:rsidRDefault="00FE3EEE" w:rsidP="00FE3EEE">
      <w:pPr>
        <w:ind w:right="-47"/>
        <w:rPr>
          <w:bCs/>
          <w:sz w:val="26"/>
          <w:szCs w:val="26"/>
        </w:rPr>
      </w:pPr>
      <w:r w:rsidRPr="009D610A">
        <w:rPr>
          <w:bCs/>
          <w:sz w:val="26"/>
          <w:szCs w:val="26"/>
        </w:rPr>
        <w:t>2021. gada 20. augusts</w:t>
      </w:r>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t>Nr. VSKR-21-2-nts</w:t>
      </w:r>
    </w:p>
    <w:p w:rsidR="00FE3EEE" w:rsidRPr="009D610A" w:rsidRDefault="00FE3EEE" w:rsidP="00FE3EEE">
      <w:pPr>
        <w:ind w:right="-47"/>
        <w:rPr>
          <w:b/>
          <w:bCs/>
          <w:sz w:val="36"/>
          <w:szCs w:val="36"/>
        </w:rPr>
      </w:pPr>
    </w:p>
    <w:p w:rsidR="00FE3EEE" w:rsidRPr="009D610A" w:rsidRDefault="00FE3EEE" w:rsidP="00FE3EEE">
      <w:pPr>
        <w:ind w:right="-47"/>
        <w:jc w:val="center"/>
        <w:rPr>
          <w:sz w:val="36"/>
          <w:szCs w:val="36"/>
        </w:rPr>
      </w:pPr>
      <w:r w:rsidRPr="009D610A">
        <w:rPr>
          <w:sz w:val="36"/>
          <w:szCs w:val="36"/>
        </w:rPr>
        <w:t>EPIDEMIOLOĢISKĀS DROŠĪBAS PASĀKUMU COVID-19 INFEKCIJAS IZPLATĪBAS IEROBEŽOŠANAS</w:t>
      </w:r>
    </w:p>
    <w:p w:rsidR="00FE3EEE" w:rsidRPr="009D610A" w:rsidRDefault="00FE3EEE" w:rsidP="00FE3EEE">
      <w:pPr>
        <w:ind w:right="-47"/>
        <w:jc w:val="center"/>
        <w:rPr>
          <w:sz w:val="36"/>
          <w:szCs w:val="36"/>
        </w:rPr>
      </w:pPr>
      <w:r w:rsidRPr="009D610A">
        <w:rPr>
          <w:sz w:val="36"/>
          <w:szCs w:val="36"/>
        </w:rPr>
        <w:t>KĀRTĪBA</w:t>
      </w:r>
    </w:p>
    <w:p w:rsidR="00FE3EEE" w:rsidRPr="009D610A" w:rsidRDefault="00FE3EEE" w:rsidP="00FE3EEE">
      <w:pPr>
        <w:spacing w:line="360" w:lineRule="auto"/>
        <w:ind w:right="-47"/>
        <w:rPr>
          <w:bCs/>
        </w:rPr>
      </w:pPr>
    </w:p>
    <w:p w:rsidR="00FE3EEE" w:rsidRPr="009D610A" w:rsidRDefault="00FE3EEE" w:rsidP="00FE3EEE">
      <w:pPr>
        <w:ind w:right="-47"/>
        <w:jc w:val="right"/>
        <w:rPr>
          <w:bCs/>
          <w:i/>
          <w:iCs/>
          <w:sz w:val="26"/>
          <w:szCs w:val="26"/>
        </w:rPr>
      </w:pPr>
      <w:r w:rsidRPr="009D610A">
        <w:rPr>
          <w:bCs/>
          <w:i/>
          <w:iCs/>
          <w:sz w:val="26"/>
          <w:szCs w:val="26"/>
        </w:rPr>
        <w:t>Izdoti saskaņā ar Vispārējās izglītības likuma 10. panta 2. punktu,</w:t>
      </w:r>
    </w:p>
    <w:p w:rsidR="00FE3EEE" w:rsidRPr="009D610A" w:rsidRDefault="00FE3EEE" w:rsidP="00FE3EEE">
      <w:pPr>
        <w:ind w:right="-47"/>
        <w:jc w:val="right"/>
        <w:rPr>
          <w:i/>
          <w:sz w:val="26"/>
          <w:szCs w:val="26"/>
        </w:rPr>
      </w:pPr>
      <w:r w:rsidRPr="009D610A">
        <w:rPr>
          <w:bCs/>
          <w:i/>
          <w:iCs/>
          <w:sz w:val="26"/>
          <w:szCs w:val="26"/>
        </w:rPr>
        <w:t xml:space="preserve"> </w:t>
      </w:r>
      <w:r w:rsidRPr="009D610A">
        <w:rPr>
          <w:i/>
          <w:sz w:val="26"/>
          <w:szCs w:val="26"/>
        </w:rPr>
        <w:t>09.06.2020. MK noteikumu  Nr. 360  “Epidemioloģiskās drošības pasākumi</w:t>
      </w:r>
    </w:p>
    <w:p w:rsidR="00FE3EEE" w:rsidRPr="009D610A" w:rsidRDefault="00FE3EEE" w:rsidP="00FE3EEE">
      <w:pPr>
        <w:ind w:right="-47"/>
        <w:jc w:val="right"/>
        <w:rPr>
          <w:bCs/>
          <w:i/>
          <w:iCs/>
          <w:sz w:val="26"/>
          <w:szCs w:val="26"/>
        </w:rPr>
      </w:pPr>
      <w:r w:rsidRPr="009D610A">
        <w:rPr>
          <w:i/>
          <w:sz w:val="26"/>
          <w:szCs w:val="26"/>
        </w:rPr>
        <w:t xml:space="preserve"> Covid-19 infekcijas izplatības ierobežošanai”,</w:t>
      </w:r>
    </w:p>
    <w:p w:rsidR="00FE3EEE" w:rsidRPr="009D610A" w:rsidRDefault="00FE3EEE" w:rsidP="00FE3EEE">
      <w:pPr>
        <w:ind w:right="-47"/>
        <w:jc w:val="right"/>
        <w:rPr>
          <w:bCs/>
          <w:i/>
          <w:iCs/>
          <w:sz w:val="26"/>
          <w:szCs w:val="26"/>
        </w:rPr>
      </w:pPr>
      <w:r w:rsidRPr="009D610A">
        <w:rPr>
          <w:bCs/>
          <w:i/>
          <w:iCs/>
          <w:sz w:val="26"/>
          <w:szCs w:val="26"/>
        </w:rPr>
        <w:t xml:space="preserve"> 27.12.2002. MK noteikumu Nr. 610</w:t>
      </w:r>
    </w:p>
    <w:p w:rsidR="00FE3EEE" w:rsidRPr="009D610A" w:rsidRDefault="00FE3EEE" w:rsidP="00FE3EEE">
      <w:pPr>
        <w:ind w:right="-47"/>
        <w:jc w:val="right"/>
        <w:rPr>
          <w:bCs/>
          <w:i/>
          <w:iCs/>
          <w:sz w:val="26"/>
          <w:szCs w:val="26"/>
        </w:rPr>
      </w:pPr>
      <w:r w:rsidRPr="009D610A">
        <w:rPr>
          <w:bCs/>
          <w:i/>
          <w:iCs/>
          <w:sz w:val="26"/>
          <w:szCs w:val="26"/>
        </w:rPr>
        <w:t>“Higiēnas prasības vispārējās pamatizglītības, vispārējās vidējās izglītības</w:t>
      </w:r>
    </w:p>
    <w:p w:rsidR="00FE3EEE" w:rsidRPr="009D610A" w:rsidRDefault="00FE3EEE" w:rsidP="00FE3EEE">
      <w:pPr>
        <w:ind w:right="-47"/>
        <w:jc w:val="right"/>
        <w:rPr>
          <w:bCs/>
          <w:i/>
          <w:iCs/>
          <w:sz w:val="26"/>
          <w:szCs w:val="26"/>
        </w:rPr>
      </w:pPr>
      <w:r w:rsidRPr="009D610A">
        <w:rPr>
          <w:bCs/>
          <w:i/>
          <w:iCs/>
          <w:sz w:val="26"/>
          <w:szCs w:val="26"/>
        </w:rPr>
        <w:t xml:space="preserve"> un profesionālās izglītības iestādēm” VIII daļu un</w:t>
      </w:r>
    </w:p>
    <w:p w:rsidR="00FE3EEE" w:rsidRPr="009D610A" w:rsidRDefault="00FE3EEE" w:rsidP="00FE3EEE">
      <w:pPr>
        <w:ind w:right="-47"/>
        <w:jc w:val="right"/>
        <w:rPr>
          <w:bCs/>
          <w:i/>
          <w:iCs/>
          <w:sz w:val="26"/>
          <w:szCs w:val="26"/>
        </w:rPr>
      </w:pPr>
      <w:r w:rsidRPr="009D610A">
        <w:rPr>
          <w:bCs/>
          <w:i/>
          <w:iCs/>
          <w:sz w:val="26"/>
          <w:szCs w:val="26"/>
        </w:rPr>
        <w:t>Rīgas 1. Kristīgās pamatskolas nolikumu</w:t>
      </w:r>
    </w:p>
    <w:p w:rsidR="00FE3EEE" w:rsidRPr="009D610A" w:rsidRDefault="00FE3EEE" w:rsidP="00FE3EEE">
      <w:pPr>
        <w:ind w:right="-47"/>
        <w:jc w:val="right"/>
        <w:rPr>
          <w:bCs/>
          <w:i/>
          <w:iCs/>
          <w:color w:val="000000" w:themeColor="text1"/>
          <w:sz w:val="26"/>
          <w:szCs w:val="26"/>
        </w:rPr>
      </w:pPr>
      <w:r w:rsidRPr="009D610A">
        <w:rPr>
          <w:i/>
          <w:iCs/>
          <w:color w:val="000000" w:themeColor="text1"/>
          <w:sz w:val="26"/>
          <w:szCs w:val="26"/>
          <w:shd w:val="clear" w:color="auto" w:fill="FFFFFF"/>
        </w:rPr>
        <w:t>(MK </w:t>
      </w:r>
      <w:hyperlink r:id="rId8" w:tgtFrame="_blank" w:history="1">
        <w:r w:rsidRPr="009D610A">
          <w:rPr>
            <w:rStyle w:val="Hyperlink"/>
            <w:i/>
            <w:iCs/>
            <w:color w:val="000000" w:themeColor="text1"/>
            <w:sz w:val="26"/>
            <w:szCs w:val="26"/>
            <w:u w:val="none"/>
            <w:shd w:val="clear" w:color="auto" w:fill="FFFFFF"/>
          </w:rPr>
          <w:t>17.08.2021.</w:t>
        </w:r>
      </w:hyperlink>
      <w:r w:rsidRPr="009D610A">
        <w:rPr>
          <w:i/>
          <w:iCs/>
          <w:color w:val="000000" w:themeColor="text1"/>
          <w:sz w:val="26"/>
          <w:szCs w:val="26"/>
          <w:shd w:val="clear" w:color="auto" w:fill="FFFFFF"/>
        </w:rPr>
        <w:t> noteikumu Nr. 565 redakcijā)</w:t>
      </w:r>
    </w:p>
    <w:p w:rsidR="00FE3EEE" w:rsidRPr="009D610A" w:rsidRDefault="00FE3EEE" w:rsidP="00FE3EEE">
      <w:pPr>
        <w:ind w:right="-47"/>
        <w:rPr>
          <w:b/>
          <w:bCs/>
          <w:sz w:val="26"/>
          <w:szCs w:val="26"/>
        </w:rPr>
      </w:pPr>
    </w:p>
    <w:p w:rsidR="00FE3EEE" w:rsidRPr="009D610A" w:rsidRDefault="00CA170C" w:rsidP="00FE3EEE">
      <w:pPr>
        <w:ind w:right="-47"/>
        <w:jc w:val="center"/>
        <w:rPr>
          <w:b/>
          <w:bCs/>
          <w:sz w:val="26"/>
          <w:szCs w:val="26"/>
        </w:rPr>
      </w:pPr>
      <w:r w:rsidRPr="009D610A">
        <w:rPr>
          <w:b/>
          <w:bCs/>
          <w:sz w:val="26"/>
          <w:szCs w:val="26"/>
        </w:rPr>
        <w:t>I</w:t>
      </w:r>
      <w:r w:rsidR="00FE3EEE" w:rsidRPr="009D610A">
        <w:rPr>
          <w:b/>
          <w:bCs/>
          <w:sz w:val="26"/>
          <w:szCs w:val="26"/>
        </w:rPr>
        <w:t>. Vispārīgie jautājumi</w:t>
      </w:r>
    </w:p>
    <w:p w:rsidR="00CA170C" w:rsidRPr="009D610A" w:rsidRDefault="00CA170C" w:rsidP="00FE3EEE">
      <w:pPr>
        <w:ind w:right="-47"/>
        <w:jc w:val="center"/>
        <w:rPr>
          <w:b/>
          <w:bCs/>
          <w:sz w:val="26"/>
          <w:szCs w:val="26"/>
        </w:rPr>
      </w:pPr>
    </w:p>
    <w:p w:rsidR="00FE3EEE" w:rsidRPr="009D610A" w:rsidRDefault="00FE3EEE" w:rsidP="00FE3EEE">
      <w:pPr>
        <w:numPr>
          <w:ilvl w:val="0"/>
          <w:numId w:val="2"/>
        </w:numPr>
        <w:ind w:left="0" w:right="-47" w:firstLine="0"/>
        <w:jc w:val="both"/>
        <w:rPr>
          <w:sz w:val="26"/>
          <w:szCs w:val="26"/>
        </w:rPr>
      </w:pPr>
      <w:r w:rsidRPr="009D610A">
        <w:rPr>
          <w:color w:val="000000"/>
          <w:sz w:val="26"/>
          <w:szCs w:val="26"/>
        </w:rPr>
        <w:t xml:space="preserve">Iekšējie noteikumi (turpmāk – Noteikumi) nosaka kārtību, kādā organizē izglītības procesu </w:t>
      </w:r>
      <w:r w:rsidRPr="009D610A">
        <w:rPr>
          <w:iCs/>
          <w:color w:val="000000"/>
          <w:sz w:val="26"/>
          <w:szCs w:val="26"/>
        </w:rPr>
        <w:t>Rīgas 1. Kristīgajā pamatskolā</w:t>
      </w:r>
      <w:r w:rsidRPr="009D610A">
        <w:rPr>
          <w:color w:val="000000"/>
          <w:sz w:val="26"/>
          <w:szCs w:val="26"/>
        </w:rPr>
        <w:t xml:space="preserve"> (turpmāk – Iestāde), nodrošinot drošu izglītības procesu, lai mazinātu Iestādes darbiniekiem un izglītojamajiem risku inficēties ar Covid-19, īstenojot Ministru kabineta </w:t>
      </w:r>
      <w:r w:rsidRPr="009D610A">
        <w:rPr>
          <w:sz w:val="26"/>
          <w:szCs w:val="26"/>
        </w:rPr>
        <w:t>2020.gada 9.jūnija</w:t>
      </w:r>
      <w:r w:rsidRPr="009D610A">
        <w:rPr>
          <w:color w:val="000000"/>
          <w:sz w:val="26"/>
          <w:szCs w:val="26"/>
        </w:rPr>
        <w:t xml:space="preserve"> noteikumos Nr.360 “Epidemioloģiskās drošības pasākumi Covid-19 infekcijas izplatības ierobežošanai” (turpmāk – MK noteikumi) noteiktos informēšanas, distances ievērošanas, higiēnas un personas veselības stāvokļa uzraudzības pamatprincipus, kā arī testēšanas organizēšanu.</w:t>
      </w:r>
    </w:p>
    <w:p w:rsidR="00FE3EEE" w:rsidRPr="009D610A" w:rsidRDefault="00FE3EEE" w:rsidP="00FE3EEE">
      <w:pPr>
        <w:ind w:right="-47"/>
        <w:jc w:val="both"/>
        <w:rPr>
          <w:sz w:val="26"/>
          <w:szCs w:val="26"/>
        </w:rPr>
      </w:pPr>
    </w:p>
    <w:p w:rsidR="00FE3EEE" w:rsidRPr="009D610A" w:rsidRDefault="00FE3EEE" w:rsidP="00FE3EEE">
      <w:pPr>
        <w:pStyle w:val="ListParagraph"/>
        <w:numPr>
          <w:ilvl w:val="0"/>
          <w:numId w:val="2"/>
        </w:numPr>
        <w:autoSpaceDE w:val="0"/>
        <w:autoSpaceDN w:val="0"/>
        <w:adjustRightInd w:val="0"/>
        <w:rPr>
          <w:rFonts w:ascii="Times New Roman" w:hAnsi="Times New Roman" w:cs="Times New Roman"/>
          <w:sz w:val="26"/>
          <w:szCs w:val="26"/>
        </w:rPr>
      </w:pPr>
      <w:r w:rsidRPr="009D610A">
        <w:rPr>
          <w:rFonts w:ascii="Times New Roman" w:hAnsi="Times New Roman" w:cs="Times New Roman"/>
          <w:sz w:val="26"/>
          <w:szCs w:val="26"/>
        </w:rPr>
        <w:t xml:space="preserve">Noteikumi ir saistoši </w:t>
      </w:r>
      <w:r w:rsidRPr="009D610A">
        <w:rPr>
          <w:rFonts w:ascii="Times New Roman" w:hAnsi="Times New Roman" w:cs="Times New Roman"/>
          <w:color w:val="000000"/>
          <w:sz w:val="26"/>
          <w:szCs w:val="26"/>
        </w:rPr>
        <w:t>Iestādes</w:t>
      </w:r>
      <w:r w:rsidRPr="009D610A">
        <w:rPr>
          <w:rFonts w:ascii="Times New Roman" w:hAnsi="Times New Roman" w:cs="Times New Roman"/>
          <w:sz w:val="26"/>
          <w:szCs w:val="26"/>
        </w:rPr>
        <w:t xml:space="preserve"> darbiniekiem un izglītojamajiem.</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 xml:space="preserve">Izglītojamo likumisko pārstāvju (turpmāk – Vecāki) un citu Iestādei nepiederošo personu uzturēšanos </w:t>
      </w:r>
      <w:r w:rsidRPr="009D610A">
        <w:rPr>
          <w:rFonts w:ascii="Times New Roman" w:hAnsi="Times New Roman" w:cs="Times New Roman"/>
          <w:color w:val="000000"/>
          <w:sz w:val="26"/>
          <w:szCs w:val="26"/>
        </w:rPr>
        <w:t xml:space="preserve">Iestādē </w:t>
      </w:r>
      <w:r w:rsidRPr="009D610A">
        <w:rPr>
          <w:rFonts w:ascii="Times New Roman" w:hAnsi="Times New Roman" w:cs="Times New Roman"/>
          <w:sz w:val="26"/>
          <w:szCs w:val="26"/>
        </w:rPr>
        <w:t xml:space="preserve">nosaka </w:t>
      </w:r>
      <w:r w:rsidRPr="009D610A">
        <w:rPr>
          <w:rFonts w:ascii="Times New Roman" w:hAnsi="Times New Roman" w:cs="Times New Roman"/>
          <w:color w:val="000000"/>
          <w:sz w:val="26"/>
          <w:szCs w:val="26"/>
        </w:rPr>
        <w:t>Iestādes</w:t>
      </w:r>
      <w:r w:rsidRPr="009D610A">
        <w:rPr>
          <w:rFonts w:ascii="Times New Roman" w:hAnsi="Times New Roman" w:cs="Times New Roman"/>
          <w:sz w:val="26"/>
          <w:szCs w:val="26"/>
        </w:rPr>
        <w:t xml:space="preserve"> iekšējie noteikumi par kārtība, kādā izglītojamo vecāki un citas personas uzturas Skolā.</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autoSpaceDE w:val="0"/>
        <w:autoSpaceDN w:val="0"/>
        <w:adjustRightInd w:val="0"/>
        <w:rPr>
          <w:rFonts w:ascii="Times New Roman" w:hAnsi="Times New Roman" w:cs="Times New Roman"/>
          <w:sz w:val="26"/>
          <w:szCs w:val="26"/>
        </w:rPr>
      </w:pPr>
      <w:r w:rsidRPr="009D610A">
        <w:rPr>
          <w:rFonts w:ascii="Times New Roman" w:hAnsi="Times New Roman" w:cs="Times New Roman"/>
          <w:sz w:val="26"/>
          <w:szCs w:val="26"/>
        </w:rPr>
        <w:t xml:space="preserve">Kārtība nosaka </w:t>
      </w:r>
      <w:r w:rsidRPr="009D610A">
        <w:rPr>
          <w:rFonts w:ascii="Times New Roman" w:hAnsi="Times New Roman" w:cs="Times New Roman"/>
          <w:sz w:val="26"/>
          <w:szCs w:val="26"/>
        </w:rPr>
        <w:t>I</w:t>
      </w:r>
      <w:r w:rsidRPr="009D610A">
        <w:rPr>
          <w:rFonts w:ascii="Times New Roman" w:hAnsi="Times New Roman" w:cs="Times New Roman"/>
          <w:sz w:val="26"/>
          <w:szCs w:val="26"/>
        </w:rPr>
        <w:t>zglītības iestādē:</w:t>
      </w:r>
    </w:p>
    <w:p w:rsidR="00FE3EEE" w:rsidRPr="009D610A"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ka netiek pieļauta personu ar elpceļu infekcijas slimību pazīmēm klātbūtne</w:t>
      </w:r>
    </w:p>
    <w:p w:rsidR="00FE3EEE" w:rsidRPr="009D610A"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ka izglītojamiem (turpmāk – skolēni) ar slimības pazīmēm netiek uzņemti skolā</w:t>
      </w:r>
    </w:p>
    <w:p w:rsidR="00FE3EEE" w:rsidRPr="009D610A"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ka skolēna likumiskajiem pārstāvjiem (turpmāk – vecāki) nekavējoties jāinformē izglītības iestāde par skolēnam konstatētu Covid-19 infekciju</w:t>
      </w:r>
    </w:p>
    <w:p w:rsidR="009D610A" w:rsidRPr="009D610A" w:rsidRDefault="009D610A" w:rsidP="009D610A">
      <w:pPr>
        <w:pStyle w:val="ListParagraph"/>
        <w:widowControl w:val="0"/>
        <w:numPr>
          <w:ilvl w:val="1"/>
          <w:numId w:val="2"/>
        </w:numPr>
        <w:suppressAutoHyphens/>
        <w:spacing w:after="0"/>
        <w:jc w:val="both"/>
        <w:rPr>
          <w:rFonts w:ascii="Times New Roman" w:hAnsi="Times New Roman" w:cs="Times New Roman"/>
          <w:sz w:val="26"/>
          <w:szCs w:val="26"/>
        </w:rPr>
      </w:pPr>
      <w:r>
        <w:rPr>
          <w:rFonts w:ascii="Times New Roman" w:hAnsi="Times New Roman" w:cs="Times New Roman"/>
          <w:bCs/>
          <w:sz w:val="26"/>
          <w:szCs w:val="26"/>
        </w:rPr>
        <w:t xml:space="preserve">ka dalība </w:t>
      </w:r>
      <w:r w:rsidRPr="009D610A">
        <w:rPr>
          <w:rFonts w:ascii="Times New Roman" w:hAnsi="Times New Roman" w:cs="Times New Roman"/>
          <w:bCs/>
          <w:sz w:val="26"/>
          <w:szCs w:val="26"/>
        </w:rPr>
        <w:t>klātienes mācību procesā tikai uzrādot:</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proofErr w:type="spellStart"/>
      <w:r w:rsidRPr="009D610A">
        <w:rPr>
          <w:rFonts w:ascii="Times New Roman" w:hAnsi="Times New Roman" w:cs="Times New Roman"/>
          <w:sz w:val="26"/>
          <w:szCs w:val="26"/>
        </w:rPr>
        <w:t>Sadarbspējīgu</w:t>
      </w:r>
      <w:proofErr w:type="spellEnd"/>
      <w:r w:rsidRPr="009D610A">
        <w:rPr>
          <w:rFonts w:ascii="Times New Roman" w:hAnsi="Times New Roman" w:cs="Times New Roman"/>
          <w:sz w:val="26"/>
          <w:szCs w:val="26"/>
        </w:rPr>
        <w:t xml:space="preserve"> vakcinācijas sertifikātu</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r w:rsidRPr="009D610A">
        <w:rPr>
          <w:rFonts w:ascii="Times New Roman" w:hAnsi="Times New Roman" w:cs="Times New Roman"/>
          <w:sz w:val="26"/>
          <w:szCs w:val="26"/>
        </w:rPr>
        <w:t>Pārslimošanas sertifikātu</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r w:rsidRPr="009D610A">
        <w:rPr>
          <w:rFonts w:ascii="Times New Roman" w:hAnsi="Times New Roman" w:cs="Times New Roman"/>
          <w:sz w:val="26"/>
          <w:szCs w:val="26"/>
        </w:rPr>
        <w:t>Negatīvu Covid-19 testa rezultātu</w:t>
      </w:r>
    </w:p>
    <w:p w:rsidR="00FE3EEE" w:rsidRPr="009D610A" w:rsidRDefault="00FE3EEE" w:rsidP="009D610A">
      <w:pPr>
        <w:autoSpaceDE w:val="0"/>
        <w:autoSpaceDN w:val="0"/>
        <w:adjustRightInd w:val="0"/>
        <w:jc w:val="both"/>
        <w:rPr>
          <w:sz w:val="26"/>
          <w:szCs w:val="26"/>
        </w:rPr>
      </w:pPr>
    </w:p>
    <w:p w:rsidR="00FE3EEE" w:rsidRPr="009D610A" w:rsidRDefault="00FE3EEE" w:rsidP="00FE3EEE">
      <w:pPr>
        <w:numPr>
          <w:ilvl w:val="0"/>
          <w:numId w:val="2"/>
        </w:numPr>
        <w:ind w:left="0" w:right="-47" w:firstLine="0"/>
        <w:jc w:val="both"/>
        <w:rPr>
          <w:sz w:val="26"/>
          <w:szCs w:val="26"/>
        </w:rPr>
      </w:pPr>
      <w:r w:rsidRPr="009D610A">
        <w:rPr>
          <w:sz w:val="26"/>
          <w:szCs w:val="26"/>
        </w:rPr>
        <w:t>Izglītības iestāde paredz mācību darba organizāciju, ievērojot noteiktos pamatprincipus:</w:t>
      </w:r>
    </w:p>
    <w:p w:rsidR="00FE3EEE" w:rsidRPr="009D610A" w:rsidRDefault="00FE3EEE" w:rsidP="00CA170C">
      <w:pPr>
        <w:numPr>
          <w:ilvl w:val="1"/>
          <w:numId w:val="2"/>
        </w:numPr>
        <w:ind w:right="-47"/>
        <w:jc w:val="both"/>
        <w:rPr>
          <w:sz w:val="26"/>
          <w:szCs w:val="26"/>
        </w:rPr>
      </w:pPr>
      <w:r w:rsidRPr="009D610A">
        <w:rPr>
          <w:iCs/>
          <w:sz w:val="26"/>
          <w:szCs w:val="26"/>
        </w:rPr>
        <w:t xml:space="preserve">Informēšana. </w:t>
      </w:r>
    </w:p>
    <w:p w:rsidR="00FE3EEE" w:rsidRPr="009D610A" w:rsidRDefault="00FE3EEE" w:rsidP="00CA170C">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Distancēšanās.</w:t>
      </w:r>
    </w:p>
    <w:p w:rsidR="00FE3EEE" w:rsidRPr="009D610A" w:rsidRDefault="00FE3EEE" w:rsidP="00CA170C">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Higiēnas ievērošana.</w:t>
      </w:r>
    </w:p>
    <w:p w:rsidR="00FE3EEE" w:rsidRPr="009D610A" w:rsidRDefault="00FE3EEE" w:rsidP="00CA170C">
      <w:pPr>
        <w:pStyle w:val="ListParagraph"/>
        <w:numPr>
          <w:ilvl w:val="1"/>
          <w:numId w:val="2"/>
        </w:numPr>
        <w:autoSpaceDE w:val="0"/>
        <w:autoSpaceDN w:val="0"/>
        <w:adjustRightInd w:val="0"/>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Distancēšanās un higiēnas prasību ievērošana tiek nodrošināta atbilstoši MK noteikumiem un SPKC.</w:t>
      </w:r>
    </w:p>
    <w:p w:rsidR="00FE3EEE" w:rsidRPr="009D610A" w:rsidRDefault="00FE3EEE" w:rsidP="00FE3EEE">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Personas veselības stāvokļa uzraudzība.</w:t>
      </w:r>
    </w:p>
    <w:p w:rsidR="00FE3EEE" w:rsidRPr="009D610A" w:rsidRDefault="00FE3EEE" w:rsidP="00FE3EEE">
      <w:pPr>
        <w:pStyle w:val="ListParagraph"/>
        <w:spacing w:after="0" w:line="240" w:lineRule="auto"/>
        <w:jc w:val="both"/>
        <w:rPr>
          <w:rFonts w:ascii="Times New Roman" w:hAnsi="Times New Roman" w:cs="Times New Roman"/>
          <w:sz w:val="26"/>
          <w:szCs w:val="26"/>
        </w:rPr>
      </w:pPr>
    </w:p>
    <w:p w:rsidR="00CA170C" w:rsidRPr="009D610A" w:rsidRDefault="00CA170C" w:rsidP="00CA170C">
      <w:pPr>
        <w:pStyle w:val="ListParagraph"/>
        <w:jc w:val="center"/>
        <w:rPr>
          <w:rFonts w:ascii="Times New Roman" w:hAnsi="Times New Roman" w:cs="Times New Roman"/>
          <w:b/>
          <w:bCs/>
          <w:sz w:val="26"/>
          <w:szCs w:val="26"/>
        </w:rPr>
      </w:pPr>
      <w:r w:rsidRPr="009D610A">
        <w:rPr>
          <w:rFonts w:ascii="Times New Roman" w:hAnsi="Times New Roman" w:cs="Times New Roman"/>
          <w:b/>
          <w:bCs/>
          <w:sz w:val="26"/>
          <w:szCs w:val="26"/>
        </w:rPr>
        <w:t>II. Izglītības procesa organizēšana</w:t>
      </w:r>
    </w:p>
    <w:p w:rsidR="00CA170C" w:rsidRPr="009D610A" w:rsidRDefault="00CA170C" w:rsidP="00CA170C">
      <w:pPr>
        <w:pStyle w:val="ListParagraph"/>
        <w:jc w:val="center"/>
        <w:rPr>
          <w:rFonts w:ascii="Times New Roman" w:hAnsi="Times New Roman" w:cs="Times New Roman"/>
          <w:i/>
          <w:iCs/>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Iestādes izglītības procesa īstenošanas veidu</w:t>
      </w:r>
      <w:r w:rsidRPr="009D610A">
        <w:rPr>
          <w:rFonts w:ascii="Times New Roman" w:hAnsi="Times New Roman" w:cs="Times New Roman"/>
          <w:sz w:val="26"/>
          <w:szCs w:val="26"/>
        </w:rPr>
        <w:t>,</w:t>
      </w:r>
      <w:r w:rsidRPr="009D610A">
        <w:rPr>
          <w:rFonts w:ascii="Times New Roman" w:hAnsi="Times New Roman" w:cs="Times New Roman"/>
          <w:sz w:val="26"/>
          <w:szCs w:val="26"/>
        </w:rPr>
        <w:t xml:space="preserve"> saskaņojot ar Rīgas domes Izglītības, kultūras un sporta departamenta (turpmāk – Departaments) Izglītības pārvaldi, nosaka Iestādes direktors, izdodot rīkojumu.</w:t>
      </w:r>
    </w:p>
    <w:p w:rsidR="00CA170C" w:rsidRPr="009D610A" w:rsidRDefault="00CA170C" w:rsidP="00CA170C">
      <w:pPr>
        <w:pStyle w:val="ListParagraph"/>
        <w:tabs>
          <w:tab w:val="left" w:pos="993"/>
        </w:tabs>
        <w:ind w:left="360"/>
        <w:jc w:val="bot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color w:val="000000"/>
          <w:sz w:val="26"/>
          <w:szCs w:val="26"/>
        </w:rPr>
        <w:t>Iestāde izglītības procesā īstenošanas veids var tikt mainīts atbilstoši epidemioloģiskajai situācijai Iestādē vai valstī.</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Izglītības process Iestādē tiek nodrošināts saskaņā ar Iestādes iekšējās kārtības noteikumiem, ciktāl tie nav pretrunā MK noteikumiem un Noteikumiem.</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Izglītības process Iestādē tiek nodrošināts atbilstoši Iestādes direktora apstiprinātajam Mācību priekšmetu un mācību stundu plānam vai nodarbību plānam, kurā var tikt veiktas izmaiņas atbilstoši epidemioloģiskajai situācijai Iestādē, Rīgas pilsētā vai valstī.</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 par izmaiņām Mācību priekšmetu un mācību stundu plānā vai nodarbību plānā nekavējoties informē izglītojamos un Vecākus, nosūtot informāciju elektroniskās skolvadības sistēmā e-klase (turpmāk – e žurnāls), e-pastā vai citādi.</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ind w:firstLine="709"/>
        <w:contextualSpacing/>
        <w:jc w:val="center"/>
        <w:rPr>
          <w:b/>
          <w:bCs/>
          <w:sz w:val="26"/>
          <w:szCs w:val="26"/>
        </w:rPr>
      </w:pPr>
      <w:r w:rsidRPr="009D610A">
        <w:rPr>
          <w:b/>
          <w:bCs/>
          <w:sz w:val="26"/>
          <w:szCs w:val="26"/>
        </w:rPr>
        <w:t>III. Covid-19 infekcijas ierobežošanas pamatprincipu, piesardzības pasākumu ievērošana un nodrošināšana un testēšanas organizēšana</w:t>
      </w:r>
    </w:p>
    <w:p w:rsidR="00CA170C" w:rsidRPr="009D610A" w:rsidRDefault="00CA170C" w:rsidP="00CA170C">
      <w:pPr>
        <w:ind w:firstLine="709"/>
        <w:contextualSpacing/>
        <w:jc w:val="center"/>
        <w:rPr>
          <w:b/>
          <w:bCs/>
          <w:sz w:val="26"/>
          <w:szCs w:val="26"/>
        </w:rPr>
      </w:pPr>
      <w:r w:rsidRPr="009D610A">
        <w:rPr>
          <w:b/>
          <w:bCs/>
          <w:sz w:val="26"/>
          <w:szCs w:val="26"/>
        </w:rPr>
        <w:t xml:space="preserve"> </w:t>
      </w: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Iestādes direktors, Covid-19 infekcijas izplatības novēršanas pamatprincipu ievērošanai Iestādē, ar rīkojumu nosaka atbildīgās personas par informēšanu, distancēšanās ievērošanu, higiēnas prasību nodrošināšanu un ievērošanu un izglītojamo un darbinieku veselības stāvokļa uzraudzību un ievērošanu, kā arī testēšanas organizēšanu.</w:t>
      </w:r>
    </w:p>
    <w:p w:rsidR="00CA170C" w:rsidRPr="009D610A" w:rsidRDefault="00CA170C" w:rsidP="00CA170C">
      <w:pPr>
        <w:pStyle w:val="ListParagraph"/>
        <w:tabs>
          <w:tab w:val="left" w:pos="993"/>
        </w:tabs>
        <w:ind w:left="360"/>
        <w:jc w:val="bot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 xml:space="preserve">Komunikācijas nodrošināšana notiek atbilstoši Iestādes direktora noteiktajai rīcības shēmai (pielikums) šādām </w:t>
      </w:r>
      <w:proofErr w:type="spellStart"/>
      <w:r w:rsidRPr="009D610A">
        <w:rPr>
          <w:rFonts w:ascii="Times New Roman" w:hAnsi="Times New Roman" w:cs="Times New Roman"/>
          <w:sz w:val="26"/>
          <w:szCs w:val="26"/>
        </w:rPr>
        <w:t>mērķgrupām</w:t>
      </w:r>
      <w:proofErr w:type="spellEnd"/>
      <w:r w:rsidRPr="009D610A">
        <w:rPr>
          <w:rFonts w:ascii="Times New Roman" w:hAnsi="Times New Roman" w:cs="Times New Roman"/>
          <w:sz w:val="26"/>
          <w:szCs w:val="26"/>
        </w:rPr>
        <w:t xml:space="preserve">: </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 – Departaments;</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Iestādes direktors (vadītājs) – darbinieki;</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 – izglītojamie;</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 – Vecāki;</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Vecāki/ izglītojamie – Iestādes direktors (vadītājs).</w:t>
      </w:r>
    </w:p>
    <w:p w:rsidR="00CA170C" w:rsidRPr="009D610A" w:rsidRDefault="00CA170C" w:rsidP="00CA170C">
      <w:pPr>
        <w:tabs>
          <w:tab w:val="left" w:pos="1134"/>
        </w:tabs>
        <w:ind w:left="709"/>
        <w:contextualSpacing/>
        <w:jc w:val="both"/>
        <w:rPr>
          <w:sz w:val="26"/>
          <w:szCs w:val="26"/>
        </w:rPr>
      </w:pPr>
    </w:p>
    <w:p w:rsidR="00CA170C" w:rsidRPr="009D610A" w:rsidRDefault="00CA170C" w:rsidP="00CA170C">
      <w:pPr>
        <w:widowControl/>
        <w:numPr>
          <w:ilvl w:val="0"/>
          <w:numId w:val="2"/>
        </w:numPr>
        <w:suppressAutoHyphens w:val="0"/>
        <w:ind w:left="0" w:firstLine="0"/>
        <w:contextualSpacing/>
        <w:jc w:val="both"/>
        <w:rPr>
          <w:b/>
          <w:bCs/>
          <w:sz w:val="26"/>
          <w:szCs w:val="26"/>
        </w:rPr>
      </w:pPr>
      <w:r w:rsidRPr="009D610A">
        <w:rPr>
          <w:sz w:val="26"/>
          <w:szCs w:val="26"/>
        </w:rPr>
        <w:t>Iestādes iekštelpās tiek izvietoti informatīvie plakāti un informatīvas norādes par Covid-19 piesardzības pasākumiem saskaņā ar MK noteikumos noteiktajām prasībām.</w:t>
      </w:r>
    </w:p>
    <w:p w:rsidR="00CA170C" w:rsidRDefault="00CA170C" w:rsidP="00CA170C">
      <w:pPr>
        <w:tabs>
          <w:tab w:val="left" w:pos="993"/>
        </w:tabs>
        <w:ind w:left="709"/>
        <w:contextualSpacing/>
        <w:jc w:val="both"/>
        <w:rPr>
          <w:b/>
          <w:bCs/>
          <w:sz w:val="26"/>
          <w:szCs w:val="26"/>
        </w:rPr>
      </w:pPr>
    </w:p>
    <w:p w:rsidR="009D610A" w:rsidRDefault="009D610A" w:rsidP="00CA170C">
      <w:pPr>
        <w:tabs>
          <w:tab w:val="left" w:pos="993"/>
        </w:tabs>
        <w:ind w:left="709"/>
        <w:contextualSpacing/>
        <w:jc w:val="both"/>
        <w:rPr>
          <w:b/>
          <w:bCs/>
          <w:sz w:val="26"/>
          <w:szCs w:val="26"/>
        </w:rPr>
      </w:pPr>
    </w:p>
    <w:p w:rsidR="009D610A" w:rsidRDefault="009D610A" w:rsidP="00CA170C">
      <w:pPr>
        <w:tabs>
          <w:tab w:val="left" w:pos="993"/>
        </w:tabs>
        <w:ind w:left="709"/>
        <w:contextualSpacing/>
        <w:jc w:val="both"/>
        <w:rPr>
          <w:b/>
          <w:bCs/>
          <w:sz w:val="26"/>
          <w:szCs w:val="26"/>
        </w:rPr>
      </w:pPr>
    </w:p>
    <w:p w:rsidR="009D610A" w:rsidRPr="009D610A" w:rsidRDefault="009D610A" w:rsidP="00CA170C">
      <w:pPr>
        <w:tabs>
          <w:tab w:val="left" w:pos="993"/>
        </w:tabs>
        <w:ind w:left="709"/>
        <w:contextualSpacing/>
        <w:jc w:val="both"/>
        <w:rPr>
          <w:b/>
          <w:bCs/>
          <w:sz w:val="26"/>
          <w:szCs w:val="26"/>
        </w:rPr>
      </w:pPr>
    </w:p>
    <w:p w:rsidR="00CA170C" w:rsidRPr="009D610A" w:rsidRDefault="00CA170C" w:rsidP="00CA170C">
      <w:pPr>
        <w:widowControl/>
        <w:numPr>
          <w:ilvl w:val="0"/>
          <w:numId w:val="2"/>
        </w:numPr>
        <w:tabs>
          <w:tab w:val="left" w:pos="1134"/>
        </w:tabs>
        <w:suppressAutoHyphens w:val="0"/>
        <w:ind w:left="0" w:firstLine="0"/>
        <w:contextualSpacing/>
        <w:jc w:val="both"/>
        <w:rPr>
          <w:color w:val="000000"/>
          <w:sz w:val="26"/>
          <w:szCs w:val="26"/>
        </w:rPr>
      </w:pPr>
      <w:r w:rsidRPr="009D610A">
        <w:rPr>
          <w:sz w:val="26"/>
          <w:szCs w:val="26"/>
        </w:rPr>
        <w:t>Iestādes</w:t>
      </w:r>
      <w:r w:rsidRPr="009D610A">
        <w:rPr>
          <w:color w:val="000000"/>
          <w:sz w:val="26"/>
          <w:szCs w:val="26"/>
        </w:rPr>
        <w:t xml:space="preserve"> direktor</w:t>
      </w:r>
      <w:r w:rsidRPr="009D610A">
        <w:rPr>
          <w:color w:val="000000"/>
          <w:sz w:val="26"/>
          <w:szCs w:val="26"/>
        </w:rPr>
        <w:t>s</w:t>
      </w:r>
      <w:r w:rsidRPr="009D610A">
        <w:rPr>
          <w:color w:val="000000"/>
          <w:sz w:val="26"/>
          <w:szCs w:val="26"/>
        </w:rPr>
        <w:t xml:space="preserve"> ar rīkojumu nosaka izglītojamo un darbinieku ierašanās nosacījumus Iestādē, par </w:t>
      </w:r>
      <w:proofErr w:type="spellStart"/>
      <w:r w:rsidRPr="009D610A">
        <w:rPr>
          <w:color w:val="000000"/>
          <w:sz w:val="26"/>
          <w:szCs w:val="26"/>
        </w:rPr>
        <w:t>distancēšanas</w:t>
      </w:r>
      <w:proofErr w:type="spellEnd"/>
      <w:r w:rsidRPr="009D610A">
        <w:rPr>
          <w:color w:val="000000"/>
          <w:sz w:val="26"/>
          <w:szCs w:val="26"/>
        </w:rPr>
        <w:t xml:space="preserve"> nodrošināšanu koplietošanas telpās, par ēdināšanas organizēšanu, par interešu izglītības pulciņiem un pagarinātās dienas grupām.</w:t>
      </w:r>
    </w:p>
    <w:p w:rsidR="00CA170C" w:rsidRPr="009D610A" w:rsidRDefault="00CA170C" w:rsidP="00CA170C">
      <w:pPr>
        <w:tabs>
          <w:tab w:val="left" w:pos="1134"/>
        </w:tabs>
        <w:ind w:left="709"/>
        <w:contextualSpacing/>
        <w:jc w:val="both"/>
        <w:rPr>
          <w:sz w:val="26"/>
          <w:szCs w:val="26"/>
        </w:rPr>
      </w:pPr>
    </w:p>
    <w:p w:rsidR="00CA170C" w:rsidRPr="009D610A" w:rsidRDefault="00CA170C" w:rsidP="00CA170C">
      <w:pPr>
        <w:widowControl/>
        <w:numPr>
          <w:ilvl w:val="0"/>
          <w:numId w:val="2"/>
        </w:numPr>
        <w:tabs>
          <w:tab w:val="left" w:pos="1134"/>
        </w:tabs>
        <w:suppressAutoHyphens w:val="0"/>
        <w:ind w:left="0" w:firstLine="0"/>
        <w:contextualSpacing/>
        <w:jc w:val="both"/>
        <w:rPr>
          <w:sz w:val="26"/>
          <w:szCs w:val="26"/>
        </w:rPr>
      </w:pPr>
      <w:r w:rsidRPr="009D610A">
        <w:rPr>
          <w:sz w:val="26"/>
          <w:szCs w:val="26"/>
        </w:rPr>
        <w:t>Distancēšanās un higiēnas prasību ievērošana tiek nodrošināta atbilstoši MK noteikumiem un Slimību profilakses un kontroles centra norādījumiem.</w:t>
      </w:r>
    </w:p>
    <w:p w:rsidR="00CA170C" w:rsidRPr="009D610A" w:rsidRDefault="00CA170C" w:rsidP="00D5503D">
      <w:pPr>
        <w:rPr>
          <w:sz w:val="26"/>
          <w:szCs w:val="26"/>
        </w:rPr>
      </w:pPr>
    </w:p>
    <w:p w:rsidR="00CA170C" w:rsidRPr="009D610A" w:rsidRDefault="00CA170C" w:rsidP="00CA170C">
      <w:pPr>
        <w:widowControl/>
        <w:numPr>
          <w:ilvl w:val="0"/>
          <w:numId w:val="2"/>
        </w:numPr>
        <w:tabs>
          <w:tab w:val="left" w:pos="1134"/>
        </w:tabs>
        <w:suppressAutoHyphens w:val="0"/>
        <w:ind w:left="0" w:firstLine="0"/>
        <w:contextualSpacing/>
        <w:jc w:val="both"/>
        <w:rPr>
          <w:sz w:val="26"/>
          <w:szCs w:val="26"/>
        </w:rPr>
      </w:pPr>
      <w:r w:rsidRPr="009D610A">
        <w:rPr>
          <w:sz w:val="26"/>
          <w:szCs w:val="26"/>
        </w:rPr>
        <w:t xml:space="preserve">Izglītojamo un darbinieku testēšana tiek veikta katru nedēļu atbilstoši Slimību profilakses un kontroles centra tīmekļvietnē publicētajam algoritmam: </w:t>
      </w:r>
    </w:p>
    <w:p w:rsidR="00CA170C" w:rsidRPr="009D610A" w:rsidRDefault="00CA170C" w:rsidP="00CA170C">
      <w:pPr>
        <w:pStyle w:val="ListParagraph"/>
        <w:numPr>
          <w:ilvl w:val="1"/>
          <w:numId w:val="2"/>
        </w:numPr>
        <w:tabs>
          <w:tab w:val="left" w:pos="1134"/>
        </w:tabs>
        <w:spacing w:after="0" w:line="240" w:lineRule="auto"/>
        <w:ind w:hanging="83"/>
        <w:jc w:val="both"/>
        <w:rPr>
          <w:rFonts w:ascii="Times New Roman" w:hAnsi="Times New Roman" w:cs="Times New Roman"/>
          <w:iCs/>
          <w:sz w:val="26"/>
          <w:szCs w:val="26"/>
        </w:rPr>
      </w:pPr>
      <w:r w:rsidRPr="009D610A">
        <w:rPr>
          <w:rFonts w:ascii="Times New Roman" w:hAnsi="Times New Roman" w:cs="Times New Roman"/>
          <w:iCs/>
          <w:sz w:val="26"/>
          <w:szCs w:val="26"/>
        </w:rPr>
        <w:t xml:space="preserve"> testa nodošana – norādīt nedēļas dienu un laikus;</w:t>
      </w:r>
    </w:p>
    <w:p w:rsidR="00CA170C" w:rsidRPr="009D610A" w:rsidRDefault="00CA170C" w:rsidP="00CA170C">
      <w:pPr>
        <w:pStyle w:val="ListParagraph"/>
        <w:numPr>
          <w:ilvl w:val="1"/>
          <w:numId w:val="2"/>
        </w:numPr>
        <w:tabs>
          <w:tab w:val="left" w:pos="1134"/>
        </w:tabs>
        <w:spacing w:after="0" w:line="240" w:lineRule="auto"/>
        <w:ind w:hanging="83"/>
        <w:jc w:val="both"/>
        <w:rPr>
          <w:rFonts w:ascii="Times New Roman" w:hAnsi="Times New Roman" w:cs="Times New Roman"/>
          <w:sz w:val="26"/>
          <w:szCs w:val="26"/>
        </w:rPr>
      </w:pPr>
      <w:r w:rsidRPr="009D610A">
        <w:rPr>
          <w:rFonts w:ascii="Times New Roman" w:hAnsi="Times New Roman" w:cs="Times New Roman"/>
          <w:iCs/>
          <w:sz w:val="26"/>
          <w:szCs w:val="26"/>
        </w:rPr>
        <w:t xml:space="preserve"> testa</w:t>
      </w:r>
      <w:r w:rsidRPr="009D610A">
        <w:rPr>
          <w:rFonts w:ascii="Times New Roman" w:hAnsi="Times New Roman" w:cs="Times New Roman"/>
          <w:sz w:val="26"/>
          <w:szCs w:val="26"/>
        </w:rPr>
        <w:t xml:space="preserve"> </w:t>
      </w:r>
      <w:r w:rsidRPr="009D610A">
        <w:rPr>
          <w:rFonts w:ascii="Times New Roman" w:hAnsi="Times New Roman" w:cs="Times New Roman"/>
          <w:iCs/>
          <w:sz w:val="26"/>
          <w:szCs w:val="26"/>
        </w:rPr>
        <w:t>nodošana laboratorijai.</w:t>
      </w:r>
    </w:p>
    <w:p w:rsidR="00FE3EEE" w:rsidRPr="009D610A" w:rsidRDefault="00FE3EEE" w:rsidP="00FE3EEE">
      <w:pPr>
        <w:pStyle w:val="ListParagraph"/>
        <w:spacing w:after="0" w:line="240" w:lineRule="auto"/>
        <w:ind w:left="0" w:firstLine="426"/>
        <w:jc w:val="bot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Svinīgos pasākumus i</w:t>
      </w:r>
      <w:r w:rsidR="00CA170C" w:rsidRPr="009D610A">
        <w:rPr>
          <w:rFonts w:ascii="Times New Roman" w:hAnsi="Times New Roman" w:cs="Times New Roman"/>
          <w:sz w:val="26"/>
          <w:szCs w:val="26"/>
        </w:rPr>
        <w:t>zglītības iestāde</w:t>
      </w:r>
      <w:r w:rsidRPr="009D610A">
        <w:rPr>
          <w:rFonts w:ascii="Times New Roman" w:hAnsi="Times New Roman" w:cs="Times New Roman"/>
          <w:sz w:val="26"/>
          <w:szCs w:val="26"/>
        </w:rPr>
        <w:t xml:space="preserve"> organizē </w:t>
      </w:r>
      <w:proofErr w:type="spellStart"/>
      <w:r w:rsidRPr="009D610A">
        <w:rPr>
          <w:rFonts w:ascii="Times New Roman" w:hAnsi="Times New Roman" w:cs="Times New Roman"/>
          <w:sz w:val="26"/>
          <w:szCs w:val="26"/>
        </w:rPr>
        <w:t>ārtelpās</w:t>
      </w:r>
      <w:proofErr w:type="spellEnd"/>
      <w:r w:rsidRPr="009D610A">
        <w:rPr>
          <w:rFonts w:ascii="Times New Roman" w:hAnsi="Times New Roman" w:cs="Times New Roman"/>
          <w:sz w:val="26"/>
          <w:szCs w:val="26"/>
        </w:rPr>
        <w:t xml:space="preserve"> atbilstoši publisko pasākumu organizēšanas nosacījumiem </w:t>
      </w:r>
      <w:r w:rsidRPr="009D610A">
        <w:rPr>
          <w:rFonts w:ascii="Times New Roman" w:hAnsi="Times New Roman" w:cs="Times New Roman"/>
          <w:sz w:val="26"/>
          <w:szCs w:val="26"/>
          <w:u w:val="single"/>
        </w:rPr>
        <w:t>bez vecāku klātbūtnes</w:t>
      </w:r>
      <w:r w:rsidRPr="009D610A">
        <w:rPr>
          <w:rFonts w:ascii="Times New Roman" w:hAnsi="Times New Roman" w:cs="Times New Roman"/>
          <w:sz w:val="26"/>
          <w:szCs w:val="26"/>
        </w:rPr>
        <w:t>.</w:t>
      </w:r>
    </w:p>
    <w:p w:rsidR="00FE3EEE" w:rsidRPr="009D610A" w:rsidRDefault="00FE3EEE" w:rsidP="00FE3EEE">
      <w:pPr>
        <w:pStyle w:val="ListParagraph"/>
        <w:spacing w:after="0" w:line="240" w:lineRule="auto"/>
        <w:ind w:left="360"/>
        <w:jc w:val="bot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 xml:space="preserve">Klātienē izglītības procesā un tā nodrošināšanā piedalās ar </w:t>
      </w:r>
      <w:proofErr w:type="spellStart"/>
      <w:r w:rsidRPr="009D610A">
        <w:rPr>
          <w:rFonts w:ascii="Times New Roman" w:hAnsi="Times New Roman" w:cs="Times New Roman"/>
          <w:color w:val="414142"/>
          <w:sz w:val="26"/>
          <w:szCs w:val="26"/>
          <w:shd w:val="clear" w:color="auto" w:fill="FFFFFF"/>
        </w:rPr>
        <w:t>sadarbspējīgu</w:t>
      </w:r>
      <w:proofErr w:type="spellEnd"/>
      <w:r w:rsidRPr="009D610A">
        <w:rPr>
          <w:rFonts w:ascii="Times New Roman" w:hAnsi="Times New Roman" w:cs="Times New Roman"/>
          <w:color w:val="414142"/>
          <w:sz w:val="26"/>
          <w:szCs w:val="26"/>
          <w:shd w:val="clear" w:color="auto" w:fill="FFFFFF"/>
        </w:rPr>
        <w:t xml:space="preserve"> vakcinācijas vai pārslimošanas sertifikātu vai ar apliecinājumu papīra vai digitālā formā  par negatīvu Covid-19 testa rezultātu, kuru jāuzrāda par izglītības procesa īstenošanu atbildīgajai personai.</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 xml:space="preserve">Covid-19 testu neveic personas ar </w:t>
      </w:r>
      <w:proofErr w:type="spellStart"/>
      <w:r w:rsidRPr="009D610A">
        <w:rPr>
          <w:rFonts w:ascii="Times New Roman" w:hAnsi="Times New Roman" w:cs="Times New Roman"/>
          <w:color w:val="414142"/>
          <w:sz w:val="26"/>
          <w:szCs w:val="26"/>
          <w:shd w:val="clear" w:color="auto" w:fill="FFFFFF"/>
        </w:rPr>
        <w:t>sadarbspējīgu</w:t>
      </w:r>
      <w:proofErr w:type="spellEnd"/>
      <w:r w:rsidRPr="009D610A">
        <w:rPr>
          <w:rFonts w:ascii="Times New Roman" w:hAnsi="Times New Roman" w:cs="Times New Roman"/>
          <w:color w:val="414142"/>
          <w:sz w:val="26"/>
          <w:szCs w:val="26"/>
          <w:shd w:val="clear" w:color="auto" w:fill="FFFFFF"/>
        </w:rPr>
        <w:t xml:space="preserve"> vakcinācijas vai pārslimošanas sertifikātu.</w:t>
      </w:r>
    </w:p>
    <w:p w:rsidR="00FE3EEE" w:rsidRPr="009D610A" w:rsidRDefault="00FE3EEE" w:rsidP="00FE3EEE">
      <w:pPr>
        <w:rPr>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Brīvā laika centrs strādā atbilstoši grafikam, lai nodrošinātu distancēšanās un plūsmas organizēšanas prasības (pielikumā).</w:t>
      </w:r>
    </w:p>
    <w:p w:rsidR="00FE3EEE" w:rsidRPr="009D610A" w:rsidRDefault="00FE3EEE" w:rsidP="00FE3EEE">
      <w:pPr>
        <w:jc w:val="both"/>
        <w:rPr>
          <w:sz w:val="26"/>
          <w:szCs w:val="26"/>
        </w:rPr>
      </w:pPr>
    </w:p>
    <w:p w:rsidR="00FE3EEE" w:rsidRPr="009D610A" w:rsidRDefault="00FE3EEE" w:rsidP="00FE3EEE">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sz w:val="26"/>
          <w:szCs w:val="26"/>
        </w:rPr>
        <w:t xml:space="preserve">Tiek veidots mācību plāns divu nedēļu vai viena mēneša laikposmam atbilstoši epidemioloģiskajai situācijai izglītības iestādē vai valstī. Mācību stundas plāno blokos, samazinot mācību priekšmetu skaitu dienā. </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D5503D">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Ar minēto kārtību iepazīstina skolēnus, viņu likumiskos pārstāvjus un skolas darbiniekus, kā arī to publisko iestādes tīmekļvietnē.</w:t>
      </w:r>
    </w:p>
    <w:p w:rsidR="00FE3EEE" w:rsidRPr="009D610A" w:rsidRDefault="00FE3EEE" w:rsidP="00FE3EEE">
      <w:pPr>
        <w:pStyle w:val="tv213"/>
        <w:numPr>
          <w:ilvl w:val="0"/>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Mācību procesu var īstenot attālināti, saskaņojot ar departamentu: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skolēniem, kura pedagogam noteikti obligāti </w:t>
      </w:r>
      <w:proofErr w:type="spellStart"/>
      <w:r w:rsidRPr="009D610A">
        <w:rPr>
          <w:color w:val="414142"/>
          <w:sz w:val="26"/>
          <w:szCs w:val="26"/>
        </w:rPr>
        <w:t>pretepidēmijas</w:t>
      </w:r>
      <w:proofErr w:type="spellEnd"/>
      <w:r w:rsidRPr="009D610A">
        <w:rPr>
          <w:color w:val="414142"/>
          <w:sz w:val="26"/>
          <w:szCs w:val="26"/>
        </w:rPr>
        <w:t xml:space="preserve"> (karantīna, izolācija) pasākumi</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tā mācību priekšmeta skolēniem, kura pedagogs nevar īstenot mācību procesu klātienē citu izglītības iestādes vadītāja vai dibinātāja noteiktu pamatotu iemeslu dēļ</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individuālās konsultācijas mācību priekšmetos, kuros skolēniem ir paredzēti valsts pārbaudes darbi izglītības pakāpes noslēgumā 2021./2022. mācību gadā</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individuālās konsultācijas izglītojamiem, kuri ir pakļauti priekšlaicīgas mācību pārtraukšanas riskam.</w:t>
      </w:r>
    </w:p>
    <w:p w:rsidR="00FE3EEE" w:rsidRPr="009D610A" w:rsidRDefault="00FE3EEE" w:rsidP="00FE3EEE">
      <w:pPr>
        <w:pStyle w:val="tv213"/>
        <w:shd w:val="clear" w:color="auto" w:fill="FFFFFF"/>
        <w:spacing w:before="0" w:beforeAutospacing="0" w:after="0" w:afterAutospacing="0" w:line="293" w:lineRule="atLeast"/>
        <w:ind w:left="792"/>
        <w:jc w:val="both"/>
        <w:rPr>
          <w:color w:val="414142"/>
          <w:sz w:val="26"/>
          <w:szCs w:val="26"/>
        </w:rPr>
      </w:pPr>
    </w:p>
    <w:p w:rsidR="00FE3EEE" w:rsidRPr="009D610A" w:rsidRDefault="00FE3EEE" w:rsidP="00FE3EEE">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Izglītības iestādē skolēnu un darbinieku testēšanu organizē sadarbībā ar laboratoriju, kura veic Covid-19 testus. Izglītības iestādei ir tiesības nodot minēto skolēnu un darbinieku datus (vārds (vārdi), uzvārds, personas kods, dzimums, deklarētās, reģistrētās vai personas norādītās dzīvesvietas adrese, kontaktinformācija – tālruņa numurs, elektroniskā pasta adrese, ja tāda ir, pilsonības valsts, dzimšanas datums, klase) un pilngadīga vai nepilngadīga skolēna likumiskā pārstāvja elektroniskā pasta adresi attiecīgajai laboratorijai. Laboratorija testēšanas rezultātu ievada e-veselības sistēmā un nosūta pilngadīgam skolēnam vai nepilngadīga skolēna likumiskajam pārstāvim uz viņa norādīto elektroniskā pasta adresi. Izglītības iestādei ir tiesības nodot laboratorij</w:t>
      </w:r>
      <w:r w:rsidR="009D610A">
        <w:rPr>
          <w:rFonts w:ascii="Times New Roman" w:hAnsi="Times New Roman" w:cs="Times New Roman"/>
          <w:color w:val="414142"/>
          <w:sz w:val="26"/>
          <w:szCs w:val="26"/>
          <w:shd w:val="clear" w:color="auto" w:fill="FFFFFF"/>
        </w:rPr>
        <w:t>ai</w:t>
      </w:r>
      <w:r w:rsidRPr="009D610A">
        <w:rPr>
          <w:rFonts w:ascii="Times New Roman" w:hAnsi="Times New Roman" w:cs="Times New Roman"/>
          <w:color w:val="414142"/>
          <w:sz w:val="26"/>
          <w:szCs w:val="26"/>
          <w:shd w:val="clear" w:color="auto" w:fill="FFFFFF"/>
        </w:rPr>
        <w:t xml:space="preserve"> nodarbināto datus (vārds (vārdi), uzvārds, personas kods, dzimums, deklarētās, reģistrētās vai personas norādītās dzīvesvietas adrese, kontaktinformācija – tālruņa </w:t>
      </w:r>
      <w:r w:rsidRPr="009D610A">
        <w:rPr>
          <w:rFonts w:ascii="Times New Roman" w:hAnsi="Times New Roman" w:cs="Times New Roman"/>
          <w:color w:val="414142"/>
          <w:sz w:val="26"/>
          <w:szCs w:val="26"/>
          <w:shd w:val="clear" w:color="auto" w:fill="FFFFFF"/>
        </w:rPr>
        <w:lastRenderedPageBreak/>
        <w:t>numurs, elektroniskā pasta adrese, ja tāda ir, pilsonības valsts, dzimšanas datums, izglītības iestādes nosaukums). Ja nodarbinātie un skolēni atgriežas izglītības iestādē pēc prombūtnes vai neiekļaujas izglītības iestādes testēšanas grafikā, viņi ne vēlāk kā 48 stundu laikā pirms ierašanās izglītības iestādē Covid-19 testu veic patstāvīgi laboratorijā, kura sadarbojas ar attiecīgo izglītības iestādi un kurai ir nodoti skolēna un nodarbinātā dati. Pozitīva Covid-19 testa gadījumā laboratorija par to informē attiecīgo izglītības iestādi.</w:t>
      </w:r>
    </w:p>
    <w:p w:rsidR="00FE3EEE" w:rsidRPr="009D610A" w:rsidRDefault="00FE3EEE" w:rsidP="00FE3EEE">
      <w:pPr>
        <w:pStyle w:val="ListParagraph"/>
        <w:ind w:left="360"/>
        <w:jc w:val="both"/>
        <w:rPr>
          <w:rFonts w:ascii="Times New Roman" w:hAnsi="Times New Roman" w:cs="Times New Roman"/>
          <w:sz w:val="26"/>
          <w:szCs w:val="26"/>
        </w:rPr>
      </w:pPr>
    </w:p>
    <w:p w:rsidR="00FE3EEE" w:rsidRPr="009D610A" w:rsidRDefault="00FE3EEE" w:rsidP="00FE3EEE">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 xml:space="preserve">Ja skolēnam ir </w:t>
      </w:r>
      <w:proofErr w:type="spellStart"/>
      <w:r w:rsidRPr="009D610A">
        <w:rPr>
          <w:rFonts w:ascii="Times New Roman" w:hAnsi="Times New Roman" w:cs="Times New Roman"/>
          <w:color w:val="414142"/>
          <w:sz w:val="26"/>
          <w:szCs w:val="26"/>
          <w:shd w:val="clear" w:color="auto" w:fill="FFFFFF"/>
        </w:rPr>
        <w:t>sadarbspējīgs</w:t>
      </w:r>
      <w:proofErr w:type="spellEnd"/>
      <w:r w:rsidRPr="009D610A">
        <w:rPr>
          <w:rFonts w:ascii="Times New Roman" w:hAnsi="Times New Roman" w:cs="Times New Roman"/>
          <w:color w:val="414142"/>
          <w:sz w:val="26"/>
          <w:szCs w:val="26"/>
          <w:shd w:val="clear" w:color="auto" w:fill="FFFFFF"/>
        </w:rPr>
        <w:t xml:space="preserve"> vakcinācijas vai pārslimošanas sertifikāts vai veikts atbilstošais tests, skolēns ir tiesīgs piedalīties klātienē interešu izglītības programmās, kā arī aktivitātēs, kas tiek organizētas darbā ar jaunatni, uzrādot atbildīgajai personai </w:t>
      </w:r>
      <w:proofErr w:type="spellStart"/>
      <w:r w:rsidRPr="009D610A">
        <w:rPr>
          <w:rFonts w:ascii="Times New Roman" w:hAnsi="Times New Roman" w:cs="Times New Roman"/>
          <w:color w:val="414142"/>
          <w:sz w:val="26"/>
          <w:szCs w:val="26"/>
          <w:shd w:val="clear" w:color="auto" w:fill="FFFFFF"/>
        </w:rPr>
        <w:t>sadarbspējīgu</w:t>
      </w:r>
      <w:proofErr w:type="spellEnd"/>
      <w:r w:rsidRPr="009D610A">
        <w:rPr>
          <w:rFonts w:ascii="Times New Roman" w:hAnsi="Times New Roman" w:cs="Times New Roman"/>
          <w:color w:val="414142"/>
          <w:sz w:val="26"/>
          <w:szCs w:val="26"/>
          <w:shd w:val="clear" w:color="auto" w:fill="FFFFFF"/>
        </w:rPr>
        <w:t xml:space="preserve"> vakcinācijas vai pārslimošanas sertifikātu vai apliecinājumu (papīra vai digitālā formā) par negatīvu Covid-19 testa rezultātu.</w:t>
      </w:r>
    </w:p>
    <w:p w:rsidR="00FE3EEE" w:rsidRPr="009D610A" w:rsidRDefault="00FE3EEE" w:rsidP="00D5503D">
      <w:pPr>
        <w:rPr>
          <w:sz w:val="26"/>
          <w:szCs w:val="26"/>
        </w:rPr>
      </w:pPr>
    </w:p>
    <w:p w:rsidR="00FE3EEE" w:rsidRPr="009D610A" w:rsidRDefault="00FE3EEE" w:rsidP="00FE3EEE">
      <w:pPr>
        <w:pStyle w:val="tv213"/>
        <w:numPr>
          <w:ilvl w:val="0"/>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Klātienē izglītības procesa ietvaros un ārpus tā iekštelpās lieto mutes un deguna aizsegu, izņemot:</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ar </w:t>
      </w:r>
      <w:proofErr w:type="spellStart"/>
      <w:r w:rsidRPr="009D610A">
        <w:rPr>
          <w:color w:val="414142"/>
          <w:sz w:val="26"/>
          <w:szCs w:val="26"/>
        </w:rPr>
        <w:t>sadarbspējīgu</w:t>
      </w:r>
      <w:proofErr w:type="spellEnd"/>
      <w:r w:rsidRPr="009D610A">
        <w:rPr>
          <w:color w:val="414142"/>
          <w:sz w:val="26"/>
          <w:szCs w:val="26"/>
        </w:rPr>
        <w:t xml:space="preserve"> vakcinācijas vai pārslimošanas sertifikātu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skolēnus ar </w:t>
      </w:r>
      <w:proofErr w:type="spellStart"/>
      <w:r w:rsidRPr="009D610A">
        <w:rPr>
          <w:color w:val="414142"/>
          <w:sz w:val="26"/>
          <w:szCs w:val="26"/>
        </w:rPr>
        <w:t>sadarbspējīgu</w:t>
      </w:r>
      <w:proofErr w:type="spellEnd"/>
      <w:r w:rsidRPr="009D610A">
        <w:rPr>
          <w:color w:val="414142"/>
          <w:sz w:val="26"/>
          <w:szCs w:val="26"/>
        </w:rPr>
        <w:t xml:space="preserve"> vakcinācijas vai pārslimošanas sertifikātu klātienes izglītības procesā mācību telpā (izņemot gadījumu, ja izglītības iestādes vadītājs, izvērtējot epidemioloģisko situāciju, ir pieņēmis ar dibinātāju saskaņotu pamatotu lēmumu par mutes un deguna aizsega lietošanu)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1.–3. klases skolēnus izglītības procesā mācību telpā (izņemot gadījumu, ja izglītības iestādes vadītājs, izvērtējot epidemioloģisko situāciju, ir pieņēmis ar dibinātāju saskaņotu pamatotu lēmumu par mutes un deguna aizsega lietošanu)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shd w:val="clear" w:color="auto" w:fill="FFFFFF"/>
        </w:rPr>
        <w:t>sporta stundās fizisko aktivitāšu laikā.</w:t>
      </w:r>
    </w:p>
    <w:p w:rsidR="00FE3EEE" w:rsidRPr="009D610A" w:rsidRDefault="00FE3EEE" w:rsidP="00D5503D">
      <w:pPr>
        <w:pStyle w:val="tv213"/>
        <w:shd w:val="clear" w:color="auto" w:fill="FFFFFF"/>
        <w:spacing w:before="0" w:beforeAutospacing="0" w:after="0" w:afterAutospacing="0" w:line="293" w:lineRule="atLeast"/>
        <w:jc w:val="both"/>
        <w:rPr>
          <w:sz w:val="26"/>
          <w:szCs w:val="26"/>
        </w:rPr>
      </w:pPr>
    </w:p>
    <w:p w:rsidR="00FE3EEE" w:rsidRPr="009D610A" w:rsidRDefault="00FE3EEE" w:rsidP="00FE3EEE">
      <w:pPr>
        <w:pStyle w:val="tv213"/>
        <w:numPr>
          <w:ilvl w:val="0"/>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Organizējot pamatizglītības programmas daļā paredzēto mācību satura apguvi ģimenē atbilstoši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w:t>
      </w:r>
      <w:hyperlink r:id="rId9" w:anchor="p22" w:history="1">
        <w:r w:rsidRPr="009D610A">
          <w:rPr>
            <w:rStyle w:val="Hyperlink"/>
            <w:rFonts w:eastAsia="Lucida Sans Unicode"/>
            <w:color w:val="000000" w:themeColor="text1"/>
            <w:sz w:val="26"/>
            <w:szCs w:val="26"/>
            <w:u w:val="none"/>
          </w:rPr>
          <w:t>22.</w:t>
        </w:r>
      </w:hyperlink>
      <w:r w:rsidRPr="009D610A">
        <w:rPr>
          <w:color w:val="000000" w:themeColor="text1"/>
          <w:sz w:val="26"/>
          <w:szCs w:val="26"/>
        </w:rPr>
        <w:t> </w:t>
      </w:r>
      <w:r w:rsidRPr="009D610A">
        <w:rPr>
          <w:color w:val="414142"/>
          <w:sz w:val="26"/>
          <w:szCs w:val="26"/>
        </w:rPr>
        <w:t>punktam:</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tajā ietverto regulējumu attiecina arī uz 7. un 8. klases skolēniem</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nepiemēro minēto noteikumu 22.1. apakšpunktā noteikto prasību iesniegt ārsta izziņu vai psihologa atzinumu.</w:t>
      </w:r>
    </w:p>
    <w:p w:rsidR="00FE3EEE" w:rsidRPr="009D610A" w:rsidRDefault="00FE3EEE" w:rsidP="00D5503D">
      <w:pPr>
        <w:spacing w:before="240"/>
        <w:ind w:right="-47"/>
        <w:jc w:val="center"/>
        <w:rPr>
          <w:b/>
          <w:bCs/>
          <w:sz w:val="26"/>
          <w:szCs w:val="26"/>
        </w:rPr>
      </w:pPr>
      <w:r w:rsidRPr="009D610A">
        <w:rPr>
          <w:b/>
          <w:bCs/>
          <w:sz w:val="26"/>
          <w:szCs w:val="26"/>
        </w:rPr>
        <w:t>3. Nobeiguma jautājumi</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Katrs skolas saimnieciskā un pedagoģiskā personāla darbinieks ir atbildīgs par savas darba vietas (telpas) atbilstību epidemioloģiskās drošības un higiēnas prasībām, lai nodrošinātu tīru, drošu un sakoptu mācību vidi, garantējot tiesību normu ievērošanu.</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 xml:space="preserve">Ierosinājumus un papildinājumus skolas vadībai var iesniegt katra izglītības iestādē strādājošā persona, kā arī kontrolējošie dienesti un attiecīgie speciālisti. </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Kārtība stājas spēkā 2021. gada 1. septembrī.</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 xml:space="preserve">Kārtība ir ievietojama izglītības iestādes tīmekļvietnē e-klasē, </w:t>
      </w:r>
      <w:hyperlink r:id="rId10" w:history="1">
        <w:r w:rsidRPr="009D610A">
          <w:rPr>
            <w:rStyle w:val="Hyperlink"/>
            <w:sz w:val="26"/>
            <w:szCs w:val="26"/>
          </w:rPr>
          <w:t>www.kristigaskola.lv</w:t>
        </w:r>
      </w:hyperlink>
      <w:r w:rsidRPr="009D610A">
        <w:rPr>
          <w:rStyle w:val="Hyperlink"/>
          <w:sz w:val="26"/>
          <w:szCs w:val="26"/>
        </w:rPr>
        <w:t>,</w:t>
      </w:r>
      <w:r w:rsidRPr="009D610A">
        <w:rPr>
          <w:sz w:val="26"/>
          <w:szCs w:val="26"/>
        </w:rPr>
        <w:t xml:space="preserve"> un izvietojama Skolas vestibilā redzamā vietā.</w:t>
      </w:r>
    </w:p>
    <w:p w:rsidR="009D610A" w:rsidRPr="009D610A" w:rsidRDefault="009D610A" w:rsidP="00FE3EEE">
      <w:pPr>
        <w:numPr>
          <w:ilvl w:val="0"/>
          <w:numId w:val="2"/>
        </w:numPr>
        <w:spacing w:before="240"/>
        <w:ind w:left="0" w:right="-47" w:firstLine="0"/>
        <w:jc w:val="both"/>
        <w:rPr>
          <w:sz w:val="26"/>
          <w:szCs w:val="26"/>
        </w:rPr>
      </w:pPr>
      <w:r w:rsidRPr="009D610A">
        <w:rPr>
          <w:sz w:val="26"/>
          <w:szCs w:val="26"/>
        </w:rPr>
        <w:t>Izglītojamajiem un Vecākiem uz e-žurnālu vai</w:t>
      </w:r>
      <w:r w:rsidRPr="009D610A">
        <w:rPr>
          <w:i/>
          <w:iCs/>
          <w:sz w:val="26"/>
          <w:szCs w:val="26"/>
        </w:rPr>
        <w:t xml:space="preserve"> uz e-pastu,</w:t>
      </w:r>
      <w:r w:rsidRPr="009D610A">
        <w:rPr>
          <w:sz w:val="26"/>
          <w:szCs w:val="26"/>
        </w:rPr>
        <w:t xml:space="preserve"> tiek nosūtīta Iestādes vēstule ar informāciju, kur var iepazīties ar Noteikumiem.</w:t>
      </w:r>
    </w:p>
    <w:p w:rsidR="00FE3EEE" w:rsidRDefault="00FE3EEE" w:rsidP="00FE3EEE">
      <w:pPr>
        <w:rPr>
          <w:sz w:val="26"/>
          <w:szCs w:val="26"/>
        </w:rPr>
      </w:pPr>
    </w:p>
    <w:p w:rsidR="009D610A" w:rsidRDefault="009D610A" w:rsidP="00FE3EEE">
      <w:pPr>
        <w:rPr>
          <w:sz w:val="26"/>
          <w:szCs w:val="26"/>
        </w:rPr>
      </w:pPr>
    </w:p>
    <w:p w:rsidR="009D610A" w:rsidRDefault="009D610A" w:rsidP="00FE3EEE">
      <w:pPr>
        <w:rPr>
          <w:sz w:val="26"/>
          <w:szCs w:val="26"/>
        </w:rPr>
      </w:pPr>
    </w:p>
    <w:p w:rsidR="009D610A" w:rsidRPr="009D610A" w:rsidRDefault="009D610A" w:rsidP="00FE3EEE">
      <w:pPr>
        <w:rPr>
          <w:sz w:val="26"/>
          <w:szCs w:val="26"/>
        </w:rPr>
      </w:pPr>
    </w:p>
    <w:p w:rsidR="00D5503D" w:rsidRPr="009D610A" w:rsidRDefault="00FE3EEE" w:rsidP="009D610A">
      <w:pPr>
        <w:widowControl/>
        <w:numPr>
          <w:ilvl w:val="0"/>
          <w:numId w:val="2"/>
        </w:numPr>
        <w:tabs>
          <w:tab w:val="left" w:pos="993"/>
          <w:tab w:val="left" w:pos="1134"/>
        </w:tabs>
        <w:suppressAutoHyphens w:val="0"/>
        <w:jc w:val="both"/>
        <w:rPr>
          <w:sz w:val="26"/>
          <w:szCs w:val="26"/>
        </w:rPr>
      </w:pPr>
      <w:r w:rsidRPr="009D610A">
        <w:rPr>
          <w:sz w:val="26"/>
          <w:szCs w:val="26"/>
        </w:rPr>
        <w:t xml:space="preserve">Ja izglītības iestādes rīcībā ir informācija, ka vecāki ļaunprātīgi izmanto situāciju, maldina par bērna veselības stāvokli, slēpj informāciju par saskari ar Covid-19 kontaktpersonām vai inficēšanos ar Covid-19, izglītības iestādē ziņo Departamentam un atbildīgajiem dienestiem, lai kopīgi risinātu situāciju. </w:t>
      </w:r>
    </w:p>
    <w:p w:rsidR="00FE3EEE" w:rsidRPr="009D610A" w:rsidRDefault="00FE3EEE" w:rsidP="00FE3EEE">
      <w:pPr>
        <w:rPr>
          <w:sz w:val="26"/>
          <w:szCs w:val="26"/>
        </w:rPr>
      </w:pPr>
    </w:p>
    <w:p w:rsidR="00FE3EEE" w:rsidRPr="009D610A" w:rsidRDefault="00FE3EEE" w:rsidP="00FE3EEE">
      <w:pPr>
        <w:widowControl/>
        <w:numPr>
          <w:ilvl w:val="0"/>
          <w:numId w:val="2"/>
        </w:numPr>
        <w:tabs>
          <w:tab w:val="left" w:pos="993"/>
          <w:tab w:val="left" w:pos="1134"/>
        </w:tabs>
        <w:suppressAutoHyphens w:val="0"/>
        <w:jc w:val="both"/>
        <w:rPr>
          <w:sz w:val="26"/>
          <w:szCs w:val="26"/>
        </w:rPr>
      </w:pPr>
      <w:r w:rsidRPr="009D610A">
        <w:rPr>
          <w:sz w:val="26"/>
          <w:szCs w:val="26"/>
        </w:rPr>
        <w:t xml:space="preserve">Atzīt par spēku zaudējušiem </w:t>
      </w:r>
      <w:r w:rsidRPr="009D610A">
        <w:rPr>
          <w:bCs/>
          <w:sz w:val="26"/>
          <w:szCs w:val="26"/>
        </w:rPr>
        <w:t>2020. gada 18. augusts</w:t>
      </w:r>
      <w:r w:rsidRPr="009D610A">
        <w:rPr>
          <w:bCs/>
          <w:sz w:val="26"/>
          <w:szCs w:val="26"/>
        </w:rPr>
        <w:tab/>
        <w:t xml:space="preserve"> iekšējos noteikumus Nr. VSKR-20-5-nts</w:t>
      </w:r>
      <w:r w:rsidRPr="009D610A">
        <w:rPr>
          <w:sz w:val="26"/>
          <w:szCs w:val="26"/>
        </w:rPr>
        <w:t>.</w:t>
      </w:r>
    </w:p>
    <w:p w:rsidR="00FE3EEE" w:rsidRPr="009D610A" w:rsidRDefault="00FE3EEE" w:rsidP="00FE3EEE">
      <w:pPr>
        <w:ind w:right="-47"/>
        <w:rPr>
          <w:b/>
          <w:bCs/>
          <w:sz w:val="26"/>
          <w:szCs w:val="26"/>
        </w:rPr>
      </w:pPr>
    </w:p>
    <w:p w:rsidR="00FE3EEE" w:rsidRPr="009D610A" w:rsidRDefault="00FE3EEE" w:rsidP="00FE3EEE">
      <w:pPr>
        <w:ind w:right="-47"/>
        <w:rPr>
          <w:b/>
          <w:bCs/>
          <w:sz w:val="26"/>
          <w:szCs w:val="26"/>
        </w:rPr>
      </w:pPr>
    </w:p>
    <w:p w:rsidR="00FE3EEE" w:rsidRPr="009D610A" w:rsidRDefault="00FE3EEE" w:rsidP="00FE3EEE">
      <w:pPr>
        <w:ind w:right="-47"/>
        <w:rPr>
          <w:sz w:val="26"/>
          <w:szCs w:val="26"/>
        </w:rPr>
      </w:pPr>
      <w:r w:rsidRPr="009D610A">
        <w:rPr>
          <w:sz w:val="26"/>
          <w:szCs w:val="26"/>
        </w:rPr>
        <w:t>Direktore</w:t>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t>I. Gaile</w:t>
      </w:r>
    </w:p>
    <w:p w:rsidR="00FE3EEE" w:rsidRPr="009D610A" w:rsidRDefault="00FE3EEE" w:rsidP="00FE3EEE">
      <w:pPr>
        <w:ind w:right="-47"/>
        <w:rPr>
          <w:sz w:val="26"/>
          <w:szCs w:val="26"/>
        </w:rPr>
      </w:pPr>
    </w:p>
    <w:p w:rsidR="00FE3EEE" w:rsidRPr="009D610A" w:rsidRDefault="00FE3EEE" w:rsidP="00FE3EEE">
      <w:pPr>
        <w:ind w:right="-47"/>
        <w:rPr>
          <w:sz w:val="26"/>
          <w:szCs w:val="26"/>
        </w:rPr>
      </w:pPr>
    </w:p>
    <w:p w:rsidR="00FE3EEE" w:rsidRPr="009D610A" w:rsidRDefault="00FE3EEE" w:rsidP="00FE3EEE">
      <w:pPr>
        <w:ind w:left="-284" w:firstLine="284"/>
        <w:rPr>
          <w:bCs/>
        </w:rPr>
      </w:pPr>
      <w:r w:rsidRPr="009D610A">
        <w:rPr>
          <w:bCs/>
        </w:rPr>
        <w:t>Raudiņa</w:t>
      </w:r>
    </w:p>
    <w:p w:rsidR="00FE3EEE" w:rsidRPr="009D610A" w:rsidRDefault="00FE3EEE" w:rsidP="00FE3EEE">
      <w:pPr>
        <w:ind w:left="-284" w:firstLine="284"/>
        <w:rPr>
          <w:bCs/>
        </w:rPr>
      </w:pPr>
      <w:r w:rsidRPr="009D610A">
        <w:rPr>
          <w:bCs/>
        </w:rPr>
        <w:t>67273824</w:t>
      </w:r>
    </w:p>
    <w:p w:rsidR="00FE3EEE" w:rsidRDefault="00FE3EEE" w:rsidP="00FE3EEE">
      <w:pPr>
        <w:widowControl/>
        <w:suppressAutoHyphens w:val="0"/>
        <w:spacing w:after="160" w:line="259" w:lineRule="auto"/>
        <w:rPr>
          <w:b/>
          <w:color w:val="734590"/>
          <w:sz w:val="32"/>
        </w:rPr>
      </w:pPr>
      <w:r w:rsidRPr="009D610A">
        <w:rPr>
          <w:b/>
          <w:color w:val="734590"/>
          <w:sz w:val="32"/>
        </w:rPr>
        <w:br w:type="page"/>
      </w:r>
    </w:p>
    <w:p w:rsidR="00CA5A2D" w:rsidRPr="001A0D77" w:rsidRDefault="00CA5A2D" w:rsidP="00CA5A2D">
      <w:pPr>
        <w:tabs>
          <w:tab w:val="left" w:pos="1134"/>
        </w:tabs>
        <w:ind w:left="4536"/>
        <w:jc w:val="right"/>
        <w:rPr>
          <w:sz w:val="26"/>
          <w:szCs w:val="26"/>
        </w:rPr>
      </w:pPr>
      <w:r w:rsidRPr="001A0D77">
        <w:rPr>
          <w:sz w:val="26"/>
          <w:szCs w:val="26"/>
        </w:rPr>
        <w:lastRenderedPageBreak/>
        <w:t xml:space="preserve">Pielikums </w:t>
      </w:r>
    </w:p>
    <w:p w:rsidR="00524597" w:rsidRDefault="00524597" w:rsidP="00CA5A2D">
      <w:pPr>
        <w:tabs>
          <w:tab w:val="left" w:pos="1134"/>
        </w:tabs>
        <w:ind w:left="4536"/>
        <w:jc w:val="right"/>
        <w:rPr>
          <w:i/>
          <w:iCs/>
          <w:sz w:val="26"/>
          <w:szCs w:val="26"/>
        </w:rPr>
      </w:pPr>
      <w:r>
        <w:rPr>
          <w:i/>
          <w:iCs/>
          <w:sz w:val="26"/>
          <w:szCs w:val="26"/>
        </w:rPr>
        <w:t>Rīgas 1. Kristīgās pamatskolas</w:t>
      </w:r>
    </w:p>
    <w:p w:rsidR="00CA5A2D" w:rsidRPr="001A0D77" w:rsidRDefault="00CA5A2D" w:rsidP="00CA5A2D">
      <w:pPr>
        <w:tabs>
          <w:tab w:val="left" w:pos="1134"/>
        </w:tabs>
        <w:ind w:left="4536"/>
        <w:jc w:val="right"/>
        <w:rPr>
          <w:sz w:val="26"/>
          <w:szCs w:val="26"/>
        </w:rPr>
      </w:pPr>
      <w:r w:rsidRPr="001A0D77">
        <w:rPr>
          <w:i/>
          <w:iCs/>
          <w:sz w:val="26"/>
          <w:szCs w:val="26"/>
        </w:rPr>
        <w:t xml:space="preserve"> </w:t>
      </w:r>
      <w:r w:rsidRPr="001A0D77">
        <w:rPr>
          <w:sz w:val="26"/>
          <w:szCs w:val="26"/>
        </w:rPr>
        <w:t xml:space="preserve">iekšējiem noteikumiem </w:t>
      </w:r>
      <w:r w:rsidR="00524597">
        <w:rPr>
          <w:sz w:val="26"/>
          <w:szCs w:val="26"/>
        </w:rPr>
        <w:t xml:space="preserve">Nr. VSKR-21-2-nts </w:t>
      </w:r>
      <w:r w:rsidRPr="001A0D77">
        <w:rPr>
          <w:sz w:val="26"/>
          <w:szCs w:val="26"/>
        </w:rPr>
        <w:t>“</w:t>
      </w:r>
      <w:r w:rsidR="00524597">
        <w:rPr>
          <w:sz w:val="26"/>
          <w:szCs w:val="26"/>
        </w:rPr>
        <w:t>Epidemioloģiskās drošības pasākumu</w:t>
      </w:r>
      <w:r w:rsidRPr="001A0D77">
        <w:rPr>
          <w:sz w:val="26"/>
          <w:szCs w:val="26"/>
        </w:rPr>
        <w:t xml:space="preserve"> Covid-19 infekcijas izplatības ierobežošan</w:t>
      </w:r>
      <w:r w:rsidR="00524597">
        <w:rPr>
          <w:sz w:val="26"/>
          <w:szCs w:val="26"/>
        </w:rPr>
        <w:t>as kārtība</w:t>
      </w:r>
      <w:r w:rsidRPr="001A0D77">
        <w:rPr>
          <w:sz w:val="26"/>
          <w:szCs w:val="26"/>
        </w:rPr>
        <w:t>”</w:t>
      </w:r>
    </w:p>
    <w:p w:rsidR="00CA5A2D" w:rsidRDefault="00CA5A2D" w:rsidP="00CA5A2D">
      <w:pPr>
        <w:tabs>
          <w:tab w:val="left" w:pos="1134"/>
        </w:tabs>
        <w:jc w:val="center"/>
        <w:rPr>
          <w:b/>
          <w:bCs/>
          <w:sz w:val="26"/>
          <w:szCs w:val="26"/>
        </w:rPr>
      </w:pPr>
    </w:p>
    <w:p w:rsidR="00CA5A2D" w:rsidRPr="001A0D77" w:rsidRDefault="00CA5A2D" w:rsidP="00CA5A2D">
      <w:pPr>
        <w:tabs>
          <w:tab w:val="left" w:pos="1134"/>
        </w:tabs>
        <w:jc w:val="center"/>
        <w:rPr>
          <w:b/>
          <w:bCs/>
          <w:sz w:val="26"/>
          <w:szCs w:val="26"/>
        </w:rPr>
      </w:pPr>
      <w:r w:rsidRPr="00265C14">
        <w:rPr>
          <w:b/>
          <w:bCs/>
          <w:sz w:val="26"/>
          <w:szCs w:val="26"/>
        </w:rPr>
        <w:t>Iestādes</w:t>
      </w:r>
      <w:r w:rsidRPr="001A0D77">
        <w:rPr>
          <w:b/>
          <w:bCs/>
          <w:sz w:val="26"/>
          <w:szCs w:val="26"/>
        </w:rPr>
        <w:t xml:space="preserve">  komunikācijas rīcības shēma </w:t>
      </w:r>
    </w:p>
    <w:p w:rsidR="00CA5A2D" w:rsidRPr="001A0D77" w:rsidRDefault="00CA5A2D" w:rsidP="00CA5A2D">
      <w:pPr>
        <w:tabs>
          <w:tab w:val="left" w:pos="1134"/>
        </w:tabs>
        <w:jc w:val="center"/>
        <w:rPr>
          <w:b/>
          <w:bCs/>
          <w:sz w:val="26"/>
          <w:szCs w:val="26"/>
        </w:rPr>
      </w:pPr>
    </w:p>
    <w:p w:rsidR="00CA5A2D" w:rsidRPr="00524597" w:rsidRDefault="00CA5A2D" w:rsidP="00CA5A2D">
      <w:pPr>
        <w:pStyle w:val="ListParagraph"/>
        <w:numPr>
          <w:ilvl w:val="0"/>
          <w:numId w:val="6"/>
        </w:numPr>
        <w:tabs>
          <w:tab w:val="left" w:pos="567"/>
        </w:tabs>
        <w:spacing w:after="0" w:line="240" w:lineRule="auto"/>
        <w:rPr>
          <w:rFonts w:ascii="Times New Roman" w:hAnsi="Times New Roman" w:cs="Times New Roman"/>
          <w:sz w:val="26"/>
          <w:szCs w:val="26"/>
        </w:rPr>
      </w:pPr>
      <w:r w:rsidRPr="00524597">
        <w:rPr>
          <w:rFonts w:ascii="Times New Roman" w:hAnsi="Times New Roman" w:cs="Times New Roman"/>
          <w:sz w:val="26"/>
          <w:szCs w:val="26"/>
        </w:rPr>
        <w:t>Iestāde – Departaments</w:t>
      </w:r>
    </w:p>
    <w:p w:rsidR="00CA5A2D" w:rsidRDefault="00CA5A2D" w:rsidP="00CA5A2D">
      <w:pPr>
        <w:pStyle w:val="ListParagraph"/>
        <w:tabs>
          <w:tab w:val="left" w:pos="567"/>
        </w:tabs>
        <w:ind w:left="643"/>
        <w:rPr>
          <w:sz w:val="26"/>
          <w:szCs w:val="26"/>
        </w:rPr>
      </w:pPr>
      <w:r w:rsidRPr="001A0D77">
        <w:rPr>
          <w:noProof/>
          <w:sz w:val="26"/>
          <w:szCs w:val="26"/>
          <w:lang w:eastAsia="lv-LV" w:bidi="lo-LA"/>
        </w:rPr>
        <w:drawing>
          <wp:inline distT="0" distB="0" distL="0" distR="0" wp14:anchorId="7DB389B7" wp14:editId="6BB7338E">
            <wp:extent cx="4905955" cy="2592125"/>
            <wp:effectExtent l="0" t="0" r="47625" b="0"/>
            <wp:docPr id="14"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A5A2D" w:rsidRPr="00524597" w:rsidRDefault="00CA5A2D" w:rsidP="00CA5A2D">
      <w:pPr>
        <w:pStyle w:val="ListParagraph"/>
        <w:numPr>
          <w:ilvl w:val="0"/>
          <w:numId w:val="6"/>
        </w:numPr>
        <w:tabs>
          <w:tab w:val="left" w:pos="567"/>
        </w:tabs>
        <w:spacing w:after="0" w:line="240" w:lineRule="auto"/>
        <w:jc w:val="both"/>
        <w:rPr>
          <w:rFonts w:ascii="Times New Roman" w:hAnsi="Times New Roman" w:cs="Times New Roman"/>
          <w:sz w:val="26"/>
          <w:szCs w:val="26"/>
        </w:rPr>
      </w:pPr>
      <w:r w:rsidRPr="00524597">
        <w:rPr>
          <w:rFonts w:ascii="Times New Roman" w:hAnsi="Times New Roman" w:cs="Times New Roman"/>
          <w:sz w:val="26"/>
          <w:szCs w:val="26"/>
        </w:rPr>
        <w:t>Iestādes direktors – darbinieki</w:t>
      </w:r>
    </w:p>
    <w:p w:rsidR="00CA5A2D" w:rsidRDefault="00CA5A2D" w:rsidP="00CA5A2D">
      <w:pPr>
        <w:pStyle w:val="ListParagraph"/>
        <w:tabs>
          <w:tab w:val="left" w:pos="567"/>
        </w:tabs>
        <w:ind w:left="643"/>
        <w:jc w:val="both"/>
        <w:rPr>
          <w:sz w:val="26"/>
          <w:szCs w:val="26"/>
        </w:rPr>
      </w:pPr>
      <w:r w:rsidRPr="001A0D77">
        <w:rPr>
          <w:noProof/>
          <w:sz w:val="26"/>
          <w:szCs w:val="26"/>
          <w:lang w:eastAsia="lv-LV" w:bidi="lo-LA"/>
        </w:rPr>
        <w:drawing>
          <wp:inline distT="0" distB="0" distL="0" distR="0" wp14:anchorId="6E41B503" wp14:editId="69CA199E">
            <wp:extent cx="5274310" cy="1455089"/>
            <wp:effectExtent l="19050" t="0" r="4064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A5A2D" w:rsidRDefault="00CA5A2D" w:rsidP="00CA5A2D">
      <w:pPr>
        <w:pStyle w:val="ListParagraph"/>
        <w:tabs>
          <w:tab w:val="left" w:pos="567"/>
        </w:tabs>
        <w:ind w:left="643"/>
        <w:jc w:val="both"/>
        <w:rPr>
          <w:sz w:val="26"/>
          <w:szCs w:val="26"/>
        </w:rPr>
      </w:pPr>
    </w:p>
    <w:p w:rsidR="00CA5A2D" w:rsidRPr="00524597" w:rsidRDefault="00CA5A2D" w:rsidP="00CA5A2D">
      <w:pPr>
        <w:pStyle w:val="ListParagraph"/>
        <w:numPr>
          <w:ilvl w:val="0"/>
          <w:numId w:val="6"/>
        </w:numPr>
        <w:tabs>
          <w:tab w:val="left" w:pos="709"/>
        </w:tabs>
        <w:spacing w:after="0" w:line="240" w:lineRule="auto"/>
        <w:jc w:val="both"/>
        <w:rPr>
          <w:rFonts w:ascii="Times New Roman" w:hAnsi="Times New Roman" w:cs="Times New Roman"/>
          <w:sz w:val="26"/>
          <w:szCs w:val="26"/>
        </w:rPr>
      </w:pPr>
      <w:r w:rsidRPr="00524597">
        <w:rPr>
          <w:rFonts w:ascii="Times New Roman" w:hAnsi="Times New Roman" w:cs="Times New Roman"/>
          <w:sz w:val="26"/>
          <w:szCs w:val="26"/>
        </w:rPr>
        <w:t>Iestāde – izglītojamie</w:t>
      </w:r>
    </w:p>
    <w:p w:rsidR="00CA5A2D" w:rsidRDefault="00CA5A2D" w:rsidP="00CA5A2D">
      <w:pPr>
        <w:pStyle w:val="ListParagraph"/>
        <w:tabs>
          <w:tab w:val="left" w:pos="709"/>
        </w:tabs>
        <w:ind w:left="643"/>
        <w:jc w:val="both"/>
        <w:rPr>
          <w:sz w:val="26"/>
          <w:szCs w:val="26"/>
        </w:rPr>
      </w:pPr>
      <w:r w:rsidRPr="001A0D77">
        <w:rPr>
          <w:noProof/>
          <w:sz w:val="26"/>
          <w:szCs w:val="26"/>
          <w:lang w:eastAsia="lv-LV" w:bidi="lo-LA"/>
        </w:rPr>
        <w:drawing>
          <wp:inline distT="0" distB="0" distL="0" distR="0" wp14:anchorId="0945A109" wp14:editId="4F3F998E">
            <wp:extent cx="5274310" cy="1558456"/>
            <wp:effectExtent l="0" t="0" r="40640" b="0"/>
            <wp:docPr id="15"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A5A2D" w:rsidRDefault="00CA5A2D" w:rsidP="00CA5A2D">
      <w:pPr>
        <w:rPr>
          <w:rFonts w:eastAsia="Times New Roman"/>
          <w:sz w:val="26"/>
          <w:szCs w:val="26"/>
        </w:rPr>
      </w:pPr>
      <w:r>
        <w:rPr>
          <w:sz w:val="26"/>
          <w:szCs w:val="26"/>
        </w:rPr>
        <w:br w:type="page"/>
      </w:r>
    </w:p>
    <w:p w:rsidR="00CA5A2D" w:rsidRPr="00524597" w:rsidRDefault="00CA5A2D" w:rsidP="00CA5A2D">
      <w:pPr>
        <w:pStyle w:val="ListParagraph"/>
        <w:numPr>
          <w:ilvl w:val="0"/>
          <w:numId w:val="6"/>
        </w:numPr>
        <w:tabs>
          <w:tab w:val="left" w:pos="709"/>
        </w:tabs>
        <w:spacing w:after="0" w:line="240" w:lineRule="auto"/>
        <w:jc w:val="both"/>
        <w:rPr>
          <w:rFonts w:ascii="Times New Roman" w:hAnsi="Times New Roman" w:cs="Times New Roman"/>
          <w:sz w:val="26"/>
          <w:szCs w:val="26"/>
        </w:rPr>
      </w:pPr>
      <w:r w:rsidRPr="00524597">
        <w:rPr>
          <w:rFonts w:ascii="Times New Roman" w:hAnsi="Times New Roman" w:cs="Times New Roman"/>
          <w:noProof/>
          <w:sz w:val="26"/>
          <w:szCs w:val="26"/>
          <w:lang w:eastAsia="lv-LV" w:bidi="lo-LA"/>
        </w:rPr>
        <w:lastRenderedPageBreak/>
        <w:drawing>
          <wp:anchor distT="0" distB="0" distL="114300" distR="114300" simplePos="0" relativeHeight="251679744" behindDoc="0" locked="0" layoutInCell="1" allowOverlap="1" wp14:anchorId="55F2BAC5" wp14:editId="5BF3FDC4">
            <wp:simplePos x="0" y="0"/>
            <wp:positionH relativeFrom="column">
              <wp:posOffset>446405</wp:posOffset>
            </wp:positionH>
            <wp:positionV relativeFrom="paragraph">
              <wp:posOffset>189865</wp:posOffset>
            </wp:positionV>
            <wp:extent cx="5397500" cy="3076575"/>
            <wp:effectExtent l="0" t="0" r="12700" b="0"/>
            <wp:wrapSquare wrapText="bothSides"/>
            <wp:docPr id="22"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anchor>
        </w:drawing>
      </w:r>
      <w:r w:rsidRPr="00524597">
        <w:rPr>
          <w:rFonts w:ascii="Times New Roman" w:hAnsi="Times New Roman" w:cs="Times New Roman"/>
          <w:sz w:val="26"/>
          <w:szCs w:val="26"/>
        </w:rPr>
        <w:t>Iestāde – Vecāki</w:t>
      </w:r>
    </w:p>
    <w:p w:rsidR="00CA5A2D" w:rsidRPr="00524597" w:rsidRDefault="00CA5A2D" w:rsidP="00524597">
      <w:pPr>
        <w:pStyle w:val="ListParagraph"/>
        <w:tabs>
          <w:tab w:val="left" w:pos="567"/>
        </w:tabs>
        <w:ind w:left="643"/>
        <w:jc w:val="both"/>
        <w:rPr>
          <w:sz w:val="26"/>
          <w:szCs w:val="26"/>
        </w:rPr>
      </w:pPr>
    </w:p>
    <w:p w:rsidR="00CA5A2D" w:rsidRPr="00524597" w:rsidRDefault="00CA5A2D" w:rsidP="00CA5A2D">
      <w:pPr>
        <w:pStyle w:val="ListParagraph"/>
        <w:numPr>
          <w:ilvl w:val="0"/>
          <w:numId w:val="6"/>
        </w:numPr>
        <w:tabs>
          <w:tab w:val="left" w:pos="567"/>
        </w:tabs>
        <w:spacing w:after="0" w:line="240" w:lineRule="auto"/>
        <w:rPr>
          <w:rFonts w:ascii="Times New Roman" w:hAnsi="Times New Roman" w:cs="Times New Roman"/>
          <w:sz w:val="26"/>
          <w:szCs w:val="26"/>
        </w:rPr>
      </w:pPr>
      <w:r w:rsidRPr="00524597">
        <w:rPr>
          <w:rFonts w:ascii="Times New Roman" w:hAnsi="Times New Roman" w:cs="Times New Roman"/>
          <w:sz w:val="26"/>
          <w:szCs w:val="26"/>
        </w:rPr>
        <w:t>Vecāki/ izglītojamie – Iestādes direktors</w:t>
      </w:r>
    </w:p>
    <w:p w:rsidR="00CA5A2D" w:rsidRPr="001A0D77" w:rsidRDefault="00CA5A2D" w:rsidP="00CA5A2D">
      <w:pPr>
        <w:rPr>
          <w:sz w:val="26"/>
          <w:szCs w:val="26"/>
        </w:rPr>
      </w:pPr>
    </w:p>
    <w:p w:rsidR="00CA5A2D" w:rsidRDefault="00CA5A2D" w:rsidP="00CA5A2D">
      <w:pPr>
        <w:rPr>
          <w:sz w:val="26"/>
          <w:szCs w:val="26"/>
        </w:rPr>
      </w:pPr>
      <w:r w:rsidRPr="001A0D77">
        <w:rPr>
          <w:noProof/>
          <w:sz w:val="26"/>
          <w:szCs w:val="26"/>
          <w:lang w:eastAsia="lv-LV" w:bidi="lo-LA"/>
        </w:rPr>
        <w:drawing>
          <wp:inline distT="0" distB="0" distL="0" distR="0" wp14:anchorId="3A5B3F1D" wp14:editId="59911F7D">
            <wp:extent cx="6043930" cy="1789043"/>
            <wp:effectExtent l="38100" t="0" r="90170" b="0"/>
            <wp:docPr id="23"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A5A2D" w:rsidRDefault="00CA5A2D" w:rsidP="00CA5A2D">
      <w:pPr>
        <w:tabs>
          <w:tab w:val="left" w:pos="1134"/>
        </w:tabs>
        <w:jc w:val="center"/>
        <w:rPr>
          <w:sz w:val="26"/>
          <w:szCs w:val="26"/>
        </w:rPr>
      </w:pPr>
    </w:p>
    <w:p w:rsidR="00524597" w:rsidRPr="009D610A" w:rsidRDefault="00524597" w:rsidP="00524597">
      <w:pPr>
        <w:ind w:right="-47"/>
        <w:rPr>
          <w:sz w:val="26"/>
          <w:szCs w:val="26"/>
        </w:rPr>
      </w:pPr>
      <w:r w:rsidRPr="009D610A">
        <w:rPr>
          <w:sz w:val="26"/>
          <w:szCs w:val="26"/>
        </w:rPr>
        <w:t>Direktore</w:t>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t>I. Gaile</w:t>
      </w:r>
    </w:p>
    <w:p w:rsidR="00524597" w:rsidRPr="009D610A" w:rsidRDefault="00524597" w:rsidP="00524597">
      <w:pPr>
        <w:ind w:right="-47"/>
        <w:rPr>
          <w:sz w:val="26"/>
          <w:szCs w:val="26"/>
        </w:rPr>
      </w:pPr>
    </w:p>
    <w:p w:rsidR="00524597" w:rsidRPr="009D610A" w:rsidRDefault="00524597" w:rsidP="00524597">
      <w:pPr>
        <w:ind w:right="-47"/>
        <w:rPr>
          <w:sz w:val="26"/>
          <w:szCs w:val="26"/>
        </w:rPr>
      </w:pPr>
    </w:p>
    <w:p w:rsidR="00524597" w:rsidRPr="009D610A" w:rsidRDefault="00524597" w:rsidP="00524597">
      <w:pPr>
        <w:ind w:left="-284" w:firstLine="284"/>
        <w:rPr>
          <w:bCs/>
        </w:rPr>
      </w:pPr>
      <w:r w:rsidRPr="009D610A">
        <w:rPr>
          <w:bCs/>
        </w:rPr>
        <w:t>Raudiņa</w:t>
      </w:r>
    </w:p>
    <w:p w:rsidR="00524597" w:rsidRPr="009D610A" w:rsidRDefault="00524597" w:rsidP="00524597">
      <w:pPr>
        <w:ind w:left="-284" w:firstLine="284"/>
        <w:rPr>
          <w:bCs/>
        </w:rPr>
      </w:pPr>
      <w:r w:rsidRPr="009D610A">
        <w:rPr>
          <w:bCs/>
        </w:rPr>
        <w:t>67273824</w:t>
      </w:r>
    </w:p>
    <w:p w:rsidR="00CA5A2D" w:rsidRPr="009D610A" w:rsidRDefault="00CA5A2D" w:rsidP="00FE3EEE">
      <w:pPr>
        <w:widowControl/>
        <w:suppressAutoHyphens w:val="0"/>
        <w:spacing w:after="160" w:line="259" w:lineRule="auto"/>
        <w:rPr>
          <w:b/>
          <w:color w:val="734590"/>
          <w:sz w:val="32"/>
        </w:rPr>
      </w:pPr>
      <w:bookmarkStart w:id="0" w:name="_GoBack"/>
      <w:bookmarkEnd w:id="0"/>
    </w:p>
    <w:p w:rsidR="00BC4109" w:rsidRPr="009D610A" w:rsidRDefault="00BC4109"/>
    <w:sectPr w:rsidR="00BC4109" w:rsidRPr="009D610A" w:rsidSect="00347F73">
      <w:footerReference w:type="default" r:id="rId36"/>
      <w:pgSz w:w="11905" w:h="16837"/>
      <w:pgMar w:top="284" w:right="706" w:bottom="536" w:left="1134" w:header="720" w:footer="26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21002A87" w:usb1="00000000" w:usb2="00000000"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1E" w:rsidRDefault="00524597">
    <w:pPr>
      <w:pStyle w:val="Footer"/>
      <w:jc w:val="center"/>
    </w:pPr>
    <w:r>
      <w:rPr>
        <w:sz w:val="22"/>
        <w:szCs w:val="22"/>
      </w:rPr>
      <w:fldChar w:fldCharType="begin"/>
    </w:r>
    <w:r>
      <w:rPr>
        <w:sz w:val="22"/>
        <w:szCs w:val="22"/>
      </w:rPr>
      <w:instrText xml:space="preserve"> PAGE </w:instrText>
    </w:r>
    <w:r>
      <w:rPr>
        <w:sz w:val="22"/>
        <w:szCs w:val="22"/>
      </w:rPr>
      <w:fldChar w:fldCharType="separate"/>
    </w:r>
    <w:r>
      <w:rPr>
        <w:noProof/>
        <w:sz w:val="22"/>
        <w:szCs w:val="22"/>
      </w:rPr>
      <w:t>7</w:t>
    </w:r>
    <w:r>
      <w:rPr>
        <w:sz w:val="22"/>
        <w:szCs w:val="2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1A7A42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5E64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4A30D7"/>
    <w:multiLevelType w:val="hybridMultilevel"/>
    <w:tmpl w:val="2BA0FE5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D4571D"/>
    <w:multiLevelType w:val="hybridMultilevel"/>
    <w:tmpl w:val="4DEE10FC"/>
    <w:lvl w:ilvl="0" w:tplc="DCBE15AE">
      <w:start w:val="1"/>
      <w:numFmt w:val="bullet"/>
      <w:lvlText w:val=""/>
      <w:lvlJc w:val="left"/>
      <w:pPr>
        <w:ind w:left="720" w:hanging="360"/>
      </w:pPr>
      <w:rPr>
        <w:rFonts w:ascii="Symbol" w:hAnsi="Symbol" w:hint="default"/>
        <w:color w:val="73459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EE"/>
    <w:rsid w:val="00103B4D"/>
    <w:rsid w:val="00524597"/>
    <w:rsid w:val="009D610A"/>
    <w:rsid w:val="00BC4109"/>
    <w:rsid w:val="00CA170C"/>
    <w:rsid w:val="00CA5A2D"/>
    <w:rsid w:val="00D5503D"/>
    <w:rsid w:val="00FE3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12FC"/>
  <w15:chartTrackingRefBased/>
  <w15:docId w15:val="{626F61F4-4BBB-4525-BC82-643D7245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EEE"/>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FE3EEE"/>
    <w:pPr>
      <w:keepNext/>
      <w:numPr>
        <w:numId w:val="1"/>
      </w:numPr>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EEE"/>
    <w:rPr>
      <w:rFonts w:ascii="Times New Roman" w:eastAsia="Lucida Sans Unicode" w:hAnsi="Times New Roman" w:cs="Times New Roman"/>
      <w:kern w:val="1"/>
      <w:sz w:val="28"/>
      <w:szCs w:val="24"/>
    </w:rPr>
  </w:style>
  <w:style w:type="paragraph" w:styleId="Footer">
    <w:name w:val="footer"/>
    <w:basedOn w:val="Normal"/>
    <w:link w:val="FooterChar"/>
    <w:uiPriority w:val="99"/>
    <w:rsid w:val="00FE3EEE"/>
    <w:pPr>
      <w:suppressLineNumbers/>
      <w:tabs>
        <w:tab w:val="center" w:pos="4987"/>
        <w:tab w:val="right" w:pos="9975"/>
      </w:tabs>
    </w:pPr>
  </w:style>
  <w:style w:type="character" w:customStyle="1" w:styleId="FooterChar">
    <w:name w:val="Footer Char"/>
    <w:basedOn w:val="DefaultParagraphFont"/>
    <w:link w:val="Footer"/>
    <w:uiPriority w:val="99"/>
    <w:rsid w:val="00FE3EEE"/>
    <w:rPr>
      <w:rFonts w:ascii="Times New Roman" w:eastAsia="Lucida Sans Unicode" w:hAnsi="Times New Roman" w:cs="Times New Roman"/>
      <w:kern w:val="1"/>
      <w:sz w:val="24"/>
      <w:szCs w:val="24"/>
    </w:rPr>
  </w:style>
  <w:style w:type="character" w:styleId="Hyperlink">
    <w:name w:val="Hyperlink"/>
    <w:basedOn w:val="DefaultParagraphFont"/>
    <w:uiPriority w:val="99"/>
    <w:unhideWhenUsed/>
    <w:rsid w:val="00FE3EEE"/>
    <w:rPr>
      <w:color w:val="0563C1" w:themeColor="hyperlink"/>
      <w:u w:val="single"/>
    </w:rPr>
  </w:style>
  <w:style w:type="paragraph" w:styleId="ListParagraph">
    <w:name w:val="List Paragraph"/>
    <w:basedOn w:val="Normal"/>
    <w:uiPriority w:val="34"/>
    <w:qFormat/>
    <w:rsid w:val="00FE3EEE"/>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customStyle="1" w:styleId="tv213">
    <w:name w:val="tv213"/>
    <w:basedOn w:val="Normal"/>
    <w:rsid w:val="00FE3EEE"/>
    <w:pPr>
      <w:widowControl/>
      <w:suppressAutoHyphens w:val="0"/>
      <w:spacing w:before="100" w:beforeAutospacing="1" w:after="100" w:afterAutospacing="1"/>
    </w:pPr>
    <w:rPr>
      <w:rFonts w:eastAsia="Times New Roman"/>
      <w:kern w:val="0"/>
      <w:lang w:eastAsia="lv-LV"/>
    </w:rPr>
  </w:style>
  <w:style w:type="paragraph" w:styleId="BalloonText">
    <w:name w:val="Balloon Text"/>
    <w:basedOn w:val="Normal"/>
    <w:link w:val="BalloonTextChar"/>
    <w:uiPriority w:val="99"/>
    <w:semiHidden/>
    <w:unhideWhenUsed/>
    <w:rsid w:val="00CA5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2D"/>
    <w:rPr>
      <w:rFonts w:ascii="Segoe UI" w:eastAsia="Lucida Sans Unicode" w:hAnsi="Segoe UI" w:cs="Segoe UI"/>
      <w:kern w:val="1"/>
      <w:sz w:val="18"/>
      <w:szCs w:val="18"/>
    </w:rPr>
  </w:style>
  <w:style w:type="table" w:styleId="TableGrid">
    <w:name w:val="Table Grid"/>
    <w:basedOn w:val="TableNormal"/>
    <w:uiPriority w:val="39"/>
    <w:rsid w:val="00CA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hyperlink" Target="mailto:r1krps@riga.lv"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oter" Target="footer1.xml"/><Relationship Id="rId10" Type="http://schemas.openxmlformats.org/officeDocument/2006/relationships/hyperlink" Target="http://www.kristigaskola.lv" TargetMode="External"/><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8" Type="http://schemas.openxmlformats.org/officeDocument/2006/relationships/hyperlink" Target="https://likumi.lv/ta/id/325514-grozijumi-ministru-kabineta-2020-gada-9-junija-noteikumos-nr-360-epidemiologiskas-drosibas-pasakumi-covid-19-infekcijas-izplati..."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Departamenta Izglītības pārvaldes Vispārējas izglītības skolu nodaļas vadītājs</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Departamenta Izglītības pārvaldes Izglītības atbalsta nodaļas vadītājs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74" custLinFactNeighborY="-11288">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pt>
    <dgm:pt modelId="{8012F563-DD44-402E-ACF8-7E543D95A4C0}" type="pres">
      <dgm:prSet presAssocID="{01027FAB-9B19-482A-80F6-D9879863E9C0}" presName="connTx" presStyleLbl="parChTrans1D2" presStyleIdx="0" presStyleCnt="2"/>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2" presStyleIdx="1" presStyleCnt="2"/>
      <dgm:spPr/>
    </dgm:pt>
    <dgm:pt modelId="{5D82D63E-5E60-4A1E-AB4D-5321DE7B617D}" type="pres">
      <dgm:prSet presAssocID="{A023F9AC-E81C-4F65-AF1F-D58704504E1A}" presName="connTx" presStyleLbl="parChTrans1D2" presStyleIdx="1" presStyleCnt="2"/>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2" presStyleIdx="1" presStyleCnt="2">
        <dgm:presLayoutVars>
          <dgm:chPref val="3"/>
        </dgm:presLayoutVars>
      </dgm:prSet>
      <dgm:spPr/>
    </dgm:pt>
    <dgm:pt modelId="{4227502D-F746-406A-B025-E806622EC3F1}" type="pres">
      <dgm:prSet presAssocID="{9157C997-2F51-4EA8-BD37-DA114FDF9542}" presName="level3hierChild" presStyleCnt="0"/>
      <dgm:spPr/>
    </dgm:pt>
  </dgm:ptLst>
  <dgm:cxnLst>
    <dgm:cxn modelId="{14A23511-1A2C-41AA-84AC-8D7F72AAC435}" srcId="{A63770A4-8D46-404A-901F-22BEDAF2D895}" destId="{9157C997-2F51-4EA8-BD37-DA114FDF9542}" srcOrd="1"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8E741A4-D39B-47B0-B9D8-960C01ED3BED}" type="presOf" srcId="{A023F9AC-E81C-4F65-AF1F-D58704504E1A}" destId="{E9EA7BD6-2438-4E49-AC69-045E9E7B8B9F}" srcOrd="0"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57DA8CD5-F91D-4E04-83CE-C713E2D8BCB4}" type="presOf" srcId="{A023F9AC-E81C-4F65-AF1F-D58704504E1A}" destId="{5D82D63E-5E60-4A1E-AB4D-5321DE7B617D}" srcOrd="1"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0DF1FCEF-EFBD-4B1B-B03A-47E94CF2CDF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65F824FE-5790-43CC-9F5C-0B8E6B537805}" type="presParOf" srcId="{A74FC3AC-5A18-470D-9B10-B6A70DB11A6C}" destId="{E9EA7BD6-2438-4E49-AC69-045E9E7B8B9F}" srcOrd="2" destOrd="0" presId="urn:microsoft.com/office/officeart/2005/8/layout/hierarchy2"/>
    <dgm:cxn modelId="{878EF419-17C6-48CA-A86C-38D6EBE0F28D}" type="presParOf" srcId="{E9EA7BD6-2438-4E49-AC69-045E9E7B8B9F}" destId="{5D82D63E-5E60-4A1E-AB4D-5321DE7B617D}" srcOrd="0" destOrd="0" presId="urn:microsoft.com/office/officeart/2005/8/layout/hierarchy2"/>
    <dgm:cxn modelId="{5E8302CE-388C-4F1B-B83A-1E4A01007D71}" type="presParOf" srcId="{A74FC3AC-5A18-470D-9B10-B6A70DB11A6C}" destId="{BA6BB2E7-E020-4BA5-BB86-151770B38617}" srcOrd="3" destOrd="0" presId="urn:microsoft.com/office/officeart/2005/8/layout/hierarchy2"/>
    <dgm:cxn modelId="{A1DEEA14-E3DD-4CDB-A1E9-A73DA4C43B5F}" type="presParOf" srcId="{BA6BB2E7-E020-4BA5-BB86-151770B38617}" destId="{0F095464-97E4-4588-80CD-7B9E36F78E58}" srcOrd="0" destOrd="0" presId="urn:microsoft.com/office/officeart/2005/8/layout/hierarchy2"/>
    <dgm:cxn modelId="{68E4ED01-AA72-4837-9188-15288E06A720}"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Iestādes darbinieki</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dgm:presLayoutVars>
          <dgm:chPref val="3"/>
        </dgm:presLayoutVars>
      </dgm:prSet>
      <dgm:spPr/>
    </dgm:pt>
    <dgm:pt modelId="{4227502D-F746-406A-B025-E806622EC3F1}" type="pres">
      <dgm:prSet presAssocID="{9157C997-2F51-4EA8-BD37-DA114FDF9542}" presName="level3hierChild" presStyleCnt="0"/>
      <dgm:spPr/>
    </dgm:pt>
  </dgm:ptLst>
  <dgm:cxnLst>
    <dgm:cxn modelId="{0D1AD402-808A-469F-8603-EEE1AA89A2E3}" type="presOf" srcId="{A023F9AC-E81C-4F65-AF1F-D58704504E1A}" destId="{E9EA7BD6-2438-4E49-AC69-045E9E7B8B9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4DA78AF-1CA4-443C-AE99-7CF01DCE576B}" type="presOf" srcId="{A023F9AC-E81C-4F65-AF1F-D58704504E1A}" destId="{5D82D63E-5E60-4A1E-AB4D-5321DE7B617D}"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82D185D6-D1A0-4E65-9C9B-18DCF23F0742}">
      <dgm:prSet phldrT="[Teksts]" custT="1"/>
      <dgm:spPr/>
      <dgm:t>
        <a:bodyPr/>
        <a:lstStyle/>
        <a:p>
          <a:r>
            <a:rPr lang="lv-LV" sz="1300">
              <a:latin typeface="Times New Roman" panose="02020603050405020304" pitchFamily="18" charset="0"/>
              <a:cs typeface="Times New Roman" panose="02020603050405020304" pitchFamily="18" charset="0"/>
            </a:rPr>
            <a:t>Izglītojamie</a:t>
          </a:r>
        </a:p>
      </dgm:t>
    </dgm:pt>
    <dgm:pt modelId="{95CDA753-D367-426B-857B-3B6313E54973}" type="parTrans" cxnId="{FF9B30D0-6E84-42DC-8F05-0FCD094BDF14}">
      <dgm:prSet/>
      <dgm:spPr/>
      <dgm:t>
        <a:bodyPr/>
        <a:lstStyle/>
        <a:p>
          <a:endParaRPr lang="lv-LV"/>
        </a:p>
      </dgm:t>
    </dgm:pt>
    <dgm:pt modelId="{77107CF6-1DAD-4875-8CA2-2E9655B4D907}" type="sibTrans" cxnId="{FF9B30D0-6E84-42DC-8F05-0FCD094BDF14}">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custScaleX="130874" custScaleY="252528" custLinFactNeighborX="4715" custLinFactNeighborY="9177">
        <dgm:presLayoutVars>
          <dgm:chPref val="3"/>
        </dgm:presLayoutVars>
      </dgm:prSet>
      <dgm:spPr/>
    </dgm:pt>
    <dgm:pt modelId="{4227502D-F746-406A-B025-E806622EC3F1}" type="pres">
      <dgm:prSet presAssocID="{9157C997-2F51-4EA8-BD37-DA114FDF9542}" presName="level3hierChild" presStyleCnt="0"/>
      <dgm:spPr/>
    </dgm:pt>
    <dgm:pt modelId="{A456AB95-6DB2-4FEE-B683-CE1C4B344A08}" type="pres">
      <dgm:prSet presAssocID="{95CDA753-D367-426B-857B-3B6313E54973}" presName="conn2-1" presStyleLbl="parChTrans1D4" presStyleIdx="0" presStyleCnt="1"/>
      <dgm:spPr/>
    </dgm:pt>
    <dgm:pt modelId="{806DEF0E-1BDE-48C7-9EF2-8C6D8C6754F9}" type="pres">
      <dgm:prSet presAssocID="{95CDA753-D367-426B-857B-3B6313E54973}" presName="connTx" presStyleLbl="parChTrans1D4" presStyleIdx="0" presStyleCnt="1"/>
      <dgm:spPr/>
    </dgm:pt>
    <dgm:pt modelId="{DF55E6E7-0BEE-4400-A09D-EE9DC404540D}" type="pres">
      <dgm:prSet presAssocID="{82D185D6-D1A0-4E65-9C9B-18DCF23F0742}" presName="root2" presStyleCnt="0"/>
      <dgm:spPr/>
    </dgm:pt>
    <dgm:pt modelId="{CBE26F00-05DB-4E5E-B048-4C49FD0892F6}" type="pres">
      <dgm:prSet presAssocID="{82D185D6-D1A0-4E65-9C9B-18DCF23F0742}" presName="LevelTwoTextNode" presStyleLbl="node4" presStyleIdx="0" presStyleCnt="1">
        <dgm:presLayoutVars>
          <dgm:chPref val="3"/>
        </dgm:presLayoutVars>
      </dgm:prSet>
      <dgm:spPr/>
    </dgm:pt>
    <dgm:pt modelId="{1EC45796-1316-4790-BEC9-5051E841E9B2}" type="pres">
      <dgm:prSet presAssocID="{82D185D6-D1A0-4E65-9C9B-18DCF23F0742}" presName="level3hierChild" presStyleCnt="0"/>
      <dgm:spPr/>
    </dgm:pt>
  </dgm:ptLst>
  <dgm:cxnLst>
    <dgm:cxn modelId="{0D1AD402-808A-469F-8603-EEE1AA89A2E3}" type="presOf" srcId="{A023F9AC-E81C-4F65-AF1F-D58704504E1A}" destId="{E9EA7BD6-2438-4E49-AC69-045E9E7B8B9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786F9C6D-EA04-4EA6-BC13-E53490B05EEC}" type="presOf" srcId="{95CDA753-D367-426B-857B-3B6313E54973}" destId="{806DEF0E-1BDE-48C7-9EF2-8C6D8C6754F9}"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4DA78AF-1CA4-443C-AE99-7CF01DCE576B}" type="presOf" srcId="{A023F9AC-E81C-4F65-AF1F-D58704504E1A}" destId="{5D82D63E-5E60-4A1E-AB4D-5321DE7B617D}"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FF9B30D0-6E84-42DC-8F05-0FCD094BDF14}" srcId="{9157C997-2F51-4EA8-BD37-DA114FDF9542}" destId="{82D185D6-D1A0-4E65-9C9B-18DCF23F0742}" srcOrd="0" destOrd="0" parTransId="{95CDA753-D367-426B-857B-3B6313E54973}" sibTransId="{77107CF6-1DAD-4875-8CA2-2E9655B4D907}"/>
    <dgm:cxn modelId="{B64C2BE9-091C-439A-AED0-77B1A9A830CD}" type="presOf" srcId="{82D185D6-D1A0-4E65-9C9B-18DCF23F0742}" destId="{CBE26F00-05DB-4E5E-B048-4C49FD0892F6}"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A50F08ED-9A7D-4ED4-A148-D8024D668256}" type="presOf" srcId="{95CDA753-D367-426B-857B-3B6313E54973}" destId="{A456AB95-6DB2-4FEE-B683-CE1C4B344A08}" srcOrd="0"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 modelId="{5C8FA490-0D03-44AA-B579-2AD96E7A9DC1}" type="presParOf" srcId="{4227502D-F746-406A-B025-E806622EC3F1}" destId="{A456AB95-6DB2-4FEE-B683-CE1C4B344A08}" srcOrd="0" destOrd="0" presId="urn:microsoft.com/office/officeart/2005/8/layout/hierarchy2"/>
    <dgm:cxn modelId="{8857D29A-C966-462E-9393-BFBB6945BB0A}" type="presParOf" srcId="{A456AB95-6DB2-4FEE-B683-CE1C4B344A08}" destId="{806DEF0E-1BDE-48C7-9EF2-8C6D8C6754F9}" srcOrd="0" destOrd="0" presId="urn:microsoft.com/office/officeart/2005/8/layout/hierarchy2"/>
    <dgm:cxn modelId="{08F7F59B-2667-4E7B-A025-717A45CAFFBF}" type="presParOf" srcId="{4227502D-F746-406A-B025-E806622EC3F1}" destId="{DF55E6E7-0BEE-4400-A09D-EE9DC404540D}" srcOrd="1" destOrd="0" presId="urn:microsoft.com/office/officeart/2005/8/layout/hierarchy2"/>
    <dgm:cxn modelId="{604AEBB3-4258-465B-B923-417FE06392A9}" type="presParOf" srcId="{DF55E6E7-0BEE-4400-A09D-EE9DC404540D}" destId="{CBE26F00-05DB-4E5E-B048-4C49FD0892F6}" srcOrd="0" destOrd="0" presId="urn:microsoft.com/office/officeart/2005/8/layout/hierarchy2"/>
    <dgm:cxn modelId="{2D1BE0B3-1049-4A9B-8B88-4E2333C73E22}" type="presParOf" srcId="{DF55E6E7-0BEE-4400-A09D-EE9DC404540D}" destId="{1EC45796-1316-4790-BEC9-5051E841E9B2}"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1"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1630C022-3997-43C5-8419-6B7A8FBD158B}" type="parTrans" cxnId="{150895E3-9216-4A62-BD66-DD547137C339}">
      <dgm:prSet/>
      <dgm:spPr/>
      <dgm:t>
        <a:bodyPr/>
        <a:lstStyle/>
        <a:p>
          <a:endParaRPr lang="lv-LV"/>
        </a:p>
      </dgm:t>
    </dgm:pt>
    <dgm:pt modelId="{074AAC48-7096-405C-9B78-29805F3E6B19}" type="sibTrans" cxnId="{150895E3-9216-4A62-BD66-DD547137C339}">
      <dgm:prSet/>
      <dgm:spPr/>
      <dgm:t>
        <a:bodyPr/>
        <a:lstStyle/>
        <a:p>
          <a:endParaRPr lang="lv-LV"/>
        </a:p>
      </dgm:t>
    </dgm:pt>
    <dgm:pt modelId="{046F85F5-B67D-419A-9B86-10C8943261F9}">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57A2DC74-4C74-4556-9CF4-C157934DEE28}" type="parTrans" cxnId="{E54B04EE-222A-426E-AC51-2F4F73DBBADD}">
      <dgm:prSet/>
      <dgm:spPr/>
      <dgm:t>
        <a:bodyPr/>
        <a:lstStyle/>
        <a:p>
          <a:endParaRPr lang="lv-LV"/>
        </a:p>
      </dgm:t>
    </dgm:pt>
    <dgm:pt modelId="{013634D6-E5A6-4FAC-84B1-83E6F4521E14}" type="sibTrans" cxnId="{E54B04EE-222A-426E-AC51-2F4F73DBBADD}">
      <dgm:prSet/>
      <dgm:spPr/>
      <dgm:t>
        <a:bodyPr/>
        <a:lstStyle/>
        <a:p>
          <a:endParaRPr lang="lv-LV"/>
        </a:p>
      </dgm:t>
    </dgm:pt>
    <dgm:pt modelId="{6DA801B8-0F34-4032-92C6-C1D38ADC579E}">
      <dgm:prSet phldrT="[Teksts]" custT="1"/>
      <dgm:spPr/>
      <dgm:t>
        <a:bodyPr/>
        <a:lstStyle/>
        <a:p>
          <a:r>
            <a:rPr lang="lv-LV" sz="1300" i="0">
              <a:latin typeface="Times New Roman" panose="02020603050405020304" pitchFamily="18" charset="0"/>
              <a:cs typeface="Times New Roman" panose="02020603050405020304" pitchFamily="18" charset="0"/>
            </a:rPr>
            <a:t>Vecāki</a:t>
          </a:r>
        </a:p>
      </dgm:t>
    </dgm:pt>
    <dgm:pt modelId="{641BE7CC-07C5-4B84-BCC8-62A9E247A09D}" type="parTrans" cxnId="{6878B6E5-B62B-49DC-A281-F42A4F2F71EE}">
      <dgm:prSet/>
      <dgm:spPr/>
      <dgm:t>
        <a:bodyPr/>
        <a:lstStyle/>
        <a:p>
          <a:endParaRPr lang="lv-LV"/>
        </a:p>
      </dgm:t>
    </dgm:pt>
    <dgm:pt modelId="{3A3CDAF1-EF80-4C90-8BF4-ABBE16E733BA}" type="sibTrans" cxnId="{6878B6E5-B62B-49DC-A281-F42A4F2F71EE}">
      <dgm:prSet/>
      <dgm:spPr/>
      <dgm:t>
        <a:bodyPr/>
        <a:lstStyle/>
        <a:p>
          <a:endParaRPr lang="lv-LV"/>
        </a:p>
      </dgm:t>
    </dgm:pt>
    <dgm:pt modelId="{0C71FE04-7E1C-4358-BE4A-57BBF37B9954}">
      <dgm:prSet custT="1"/>
      <dgm:spPr/>
      <dgm:t>
        <a:bodyPr/>
        <a:lstStyle/>
        <a:p>
          <a:r>
            <a:rPr lang="lv-LV" sz="1300">
              <a:latin typeface="Times New Roman" panose="02020603050405020304" pitchFamily="18" charset="0"/>
              <a:cs typeface="Times New Roman" panose="02020603050405020304" pitchFamily="18" charset="0"/>
            </a:rPr>
            <a:t>Klases audzinātājs</a:t>
          </a:r>
        </a:p>
      </dgm:t>
    </dgm:pt>
    <dgm:pt modelId="{23E6C8A2-3EF5-4E88-8EE8-D1298C680ACA}" type="parTrans" cxnId="{09E8CD0E-9D54-4570-8741-4E5184FC7996}">
      <dgm:prSet/>
      <dgm:spPr/>
      <dgm:t>
        <a:bodyPr/>
        <a:lstStyle/>
        <a:p>
          <a:endParaRPr lang="lv-LV"/>
        </a:p>
      </dgm:t>
    </dgm:pt>
    <dgm:pt modelId="{64DB4BD7-55BD-408D-892A-F9BBF84A7E56}" type="sibTrans" cxnId="{09E8CD0E-9D54-4570-8741-4E5184FC7996}">
      <dgm:prSet/>
      <dgm:spPr/>
      <dgm:t>
        <a:bodyPr/>
        <a:lstStyle/>
        <a:p>
          <a:endParaRPr lang="lv-LV"/>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0">
            <a:latin typeface="Times New Roman" panose="02020603050405020304" pitchFamily="18" charset="0"/>
            <a:cs typeface="Times New Roman" panose="02020603050405020304" pitchFamily="18" charset="0"/>
          </a:endParaRPr>
        </a:p>
      </dgm:t>
    </dgm:pt>
    <dgm:pt modelId="{B622018E-C7C0-4E7B-A8D3-15C40DF65F0A}" type="sibTrans" cxnId="{DC22C80F-0D3E-49D9-9A7E-6C959F49E7F0}">
      <dgm:prSet/>
      <dgm:spPr/>
      <dgm:t>
        <a:bodyPr/>
        <a:lstStyle/>
        <a:p>
          <a:endParaRPr lang="lv-LV"/>
        </a:p>
      </dgm:t>
    </dgm:pt>
    <dgm:pt modelId="{56E9C0D4-BBBD-433C-B17D-797B8E203B1A}" type="parTrans" cxnId="{DC22C80F-0D3E-49D9-9A7E-6C959F49E7F0}">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3"/>
      <dgm:spPr/>
    </dgm:pt>
    <dgm:pt modelId="{8012F563-DD44-402E-ACF8-7E543D95A4C0}" type="pres">
      <dgm:prSet presAssocID="{01027FAB-9B19-482A-80F6-D9879863E9C0}" presName="connTx" presStyleLbl="parChTrans1D2" presStyleIdx="0" presStyleCnt="3"/>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3">
        <dgm:presLayoutVars>
          <dgm:chPref val="3"/>
        </dgm:presLayoutVars>
      </dgm:prSet>
      <dgm:spPr/>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3"/>
      <dgm:spPr/>
    </dgm:pt>
    <dgm:pt modelId="{419A911F-84D9-47E5-A9B2-E838EEAAEE70}" type="pres">
      <dgm:prSet presAssocID="{1630C022-3997-43C5-8419-6B7A8FBD158B}" presName="connTx" presStyleLbl="parChTrans1D2" presStyleIdx="1" presStyleCnt="3"/>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3">
        <dgm:presLayoutVars>
          <dgm:chPref val="3"/>
        </dgm:presLayoutVars>
      </dgm:prSet>
      <dgm:spPr/>
    </dgm:pt>
    <dgm:pt modelId="{89718BB6-ACDB-446F-B7CA-94A5C69CE1D3}" type="pres">
      <dgm:prSet presAssocID="{5BA6077D-0E4E-4E99-B228-35518623717B}" presName="level3hierChild" presStyleCnt="0"/>
      <dgm:spPr/>
    </dgm:pt>
    <dgm:pt modelId="{A51B0DC5-B397-457B-991F-588620C24743}" type="pres">
      <dgm:prSet presAssocID="{23E6C8A2-3EF5-4E88-8EE8-D1298C680ACA}" presName="conn2-1" presStyleLbl="parChTrans1D3" presStyleIdx="0" presStyleCnt="2"/>
      <dgm:spPr/>
    </dgm:pt>
    <dgm:pt modelId="{A9A46F1A-D365-4F74-B22A-FD1143BA7121}" type="pres">
      <dgm:prSet presAssocID="{23E6C8A2-3EF5-4E88-8EE8-D1298C680ACA}" presName="connTx" presStyleLbl="parChTrans1D3" presStyleIdx="0" presStyleCnt="2"/>
      <dgm:spPr/>
    </dgm:pt>
    <dgm:pt modelId="{DA18282D-512C-4532-8022-B76555F24E63}" type="pres">
      <dgm:prSet presAssocID="{0C71FE04-7E1C-4358-BE4A-57BBF37B9954}" presName="root2" presStyleCnt="0"/>
      <dgm:spPr/>
    </dgm:pt>
    <dgm:pt modelId="{AD8FEB3F-5AD3-41C1-82A5-01FEE3693085}" type="pres">
      <dgm:prSet presAssocID="{0C71FE04-7E1C-4358-BE4A-57BBF37B9954}" presName="LevelTwoTextNode" presStyleLbl="node3" presStyleIdx="0" presStyleCnt="2" custScaleX="124175" custScaleY="150656">
        <dgm:presLayoutVars>
          <dgm:chPref val="3"/>
        </dgm:presLayoutVars>
      </dgm:prSet>
      <dgm:spPr/>
    </dgm:pt>
    <dgm:pt modelId="{F3A6D593-BE3D-4599-A19D-B57C7E7B33C7}" type="pres">
      <dgm:prSet presAssocID="{0C71FE04-7E1C-4358-BE4A-57BBF37B9954}" presName="level3hierChild" presStyleCnt="0"/>
      <dgm:spPr/>
    </dgm:pt>
    <dgm:pt modelId="{082F4427-CEFF-48FC-B9A0-C1B9F1EA5FE1}" type="pres">
      <dgm:prSet presAssocID="{641BE7CC-07C5-4B84-BCC8-62A9E247A09D}" presName="conn2-1" presStyleLbl="parChTrans1D4" presStyleIdx="0" presStyleCnt="1"/>
      <dgm:spPr/>
    </dgm:pt>
    <dgm:pt modelId="{19D27B94-58CB-4B52-9CD2-72A02F560E1A}" type="pres">
      <dgm:prSet presAssocID="{641BE7CC-07C5-4B84-BCC8-62A9E247A09D}" presName="connTx" presStyleLbl="parChTrans1D4" presStyleIdx="0" presStyleCnt="1"/>
      <dgm:spPr/>
    </dgm:pt>
    <dgm:pt modelId="{3714F92D-0FDD-4267-93EF-DE830D907183}" type="pres">
      <dgm:prSet presAssocID="{6DA801B8-0F34-4032-92C6-C1D38ADC579E}" presName="root2" presStyleCnt="0"/>
      <dgm:spPr/>
    </dgm:pt>
    <dgm:pt modelId="{69CA606A-7237-4CB0-BE16-5196715C4DA3}" type="pres">
      <dgm:prSet presAssocID="{6DA801B8-0F34-4032-92C6-C1D38ADC579E}" presName="LevelTwoTextNode" presStyleLbl="node4" presStyleIdx="0" presStyleCnt="1">
        <dgm:presLayoutVars>
          <dgm:chPref val="3"/>
        </dgm:presLayoutVars>
      </dgm:prSet>
      <dgm:spPr/>
    </dgm:pt>
    <dgm:pt modelId="{E7BBB605-DE2E-4D53-8FAB-FE582DF4DC5A}" type="pres">
      <dgm:prSet presAssocID="{6DA801B8-0F34-4032-92C6-C1D38ADC579E}" presName="level3hierChild" presStyleCnt="0"/>
      <dgm:spPr/>
    </dgm:pt>
    <dgm:pt modelId="{1F40683A-6F43-4847-BD74-DCE57619D83E}" type="pres">
      <dgm:prSet presAssocID="{56E9C0D4-BBBD-433C-B17D-797B8E203B1A}" presName="conn2-1" presStyleLbl="parChTrans1D2" presStyleIdx="2" presStyleCnt="3"/>
      <dgm:spPr/>
    </dgm:pt>
    <dgm:pt modelId="{9A5A8940-DBEC-41ED-86A8-76F30F43D2F2}" type="pres">
      <dgm:prSet presAssocID="{56E9C0D4-BBBD-433C-B17D-797B8E203B1A}" presName="connTx" presStyleLbl="parChTrans1D2" presStyleIdx="2" presStyleCnt="3"/>
      <dgm:spPr/>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2" presStyleIdx="2" presStyleCnt="3" custScaleX="115452" custScaleY="146634">
        <dgm:presLayoutVars>
          <dgm:chPref val="3"/>
        </dgm:presLayoutVars>
      </dgm:prSet>
      <dgm:spPr/>
    </dgm:pt>
    <dgm:pt modelId="{AC1D4B55-6FC6-4C6C-82BC-E5BB30BDE62D}" type="pres">
      <dgm:prSet presAssocID="{0AEE414B-B375-402D-967A-EC791637618A}" presName="level3hierChild" presStyleCnt="0"/>
      <dgm:spPr/>
    </dgm:pt>
    <dgm:pt modelId="{00E7958B-587A-4586-A6C8-3B5A1C98151D}" type="pres">
      <dgm:prSet presAssocID="{57A2DC74-4C74-4556-9CF4-C157934DEE28}" presName="conn2-1" presStyleLbl="parChTrans1D3" presStyleIdx="1" presStyleCnt="2"/>
      <dgm:spPr/>
    </dgm:pt>
    <dgm:pt modelId="{647CE5F3-5708-4703-9C2E-E428A5ECD2B4}" type="pres">
      <dgm:prSet presAssocID="{57A2DC74-4C74-4556-9CF4-C157934DEE28}" presName="connTx" presStyleLbl="parChTrans1D3" presStyleIdx="1" presStyleCnt="2"/>
      <dgm:spPr/>
    </dgm:pt>
    <dgm:pt modelId="{CD64CE99-7663-4D70-884E-1B32208F7795}" type="pres">
      <dgm:prSet presAssocID="{046F85F5-B67D-419A-9B86-10C8943261F9}" presName="root2" presStyleCnt="0"/>
      <dgm:spPr/>
    </dgm:pt>
    <dgm:pt modelId="{8166117B-D80C-401F-A123-3A7FBA1C1F01}" type="pres">
      <dgm:prSet presAssocID="{046F85F5-B67D-419A-9B86-10C8943261F9}" presName="LevelTwoTextNode" presStyleLbl="node3" presStyleIdx="1" presStyleCnt="2">
        <dgm:presLayoutVars>
          <dgm:chPref val="3"/>
        </dgm:presLayoutVars>
      </dgm:prSet>
      <dgm:spPr/>
    </dgm:pt>
    <dgm:pt modelId="{9911225D-79A4-43AE-90B0-4145BD5E9F29}" type="pres">
      <dgm:prSet presAssocID="{046F85F5-B67D-419A-9B86-10C8943261F9}" presName="level3hierChild" presStyleCnt="0"/>
      <dgm:spPr/>
    </dgm:pt>
  </dgm:ptLst>
  <dgm:cxnLst>
    <dgm:cxn modelId="{DB5A3D0A-C378-4458-AB70-91558B42F485}" type="presOf" srcId="{0C71FE04-7E1C-4358-BE4A-57BBF37B9954}" destId="{AD8FEB3F-5AD3-41C1-82A5-01FEE3693085}" srcOrd="0" destOrd="0" presId="urn:microsoft.com/office/officeart/2005/8/layout/hierarchy2"/>
    <dgm:cxn modelId="{09E8CD0E-9D54-4570-8741-4E5184FC7996}" srcId="{5BA6077D-0E4E-4E99-B228-35518623717B}" destId="{0C71FE04-7E1C-4358-BE4A-57BBF37B9954}" srcOrd="0" destOrd="0" parTransId="{23E6C8A2-3EF5-4E88-8EE8-D1298C680ACA}" sibTransId="{64DB4BD7-55BD-408D-892A-F9BBF84A7E56}"/>
    <dgm:cxn modelId="{DC22C80F-0D3E-49D9-9A7E-6C959F49E7F0}" srcId="{A63770A4-8D46-404A-901F-22BEDAF2D895}" destId="{0AEE414B-B375-402D-967A-EC791637618A}" srcOrd="2" destOrd="0" parTransId="{56E9C0D4-BBBD-433C-B17D-797B8E203B1A}" sibTransId="{B622018E-C7C0-4E7B-A8D3-15C40DF65F0A}"/>
    <dgm:cxn modelId="{44D3AA13-6446-4582-BFEF-DC7D73DA0E91}" type="presOf" srcId="{57A2DC74-4C74-4556-9CF4-C157934DEE28}" destId="{647CE5F3-5708-4703-9C2E-E428A5ECD2B4}" srcOrd="1"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A95EEC1D-F49C-493B-B948-EB6546DD8D4C}" type="presOf" srcId="{56E9C0D4-BBBD-433C-B17D-797B8E203B1A}" destId="{9A5A8940-DBEC-41ED-86A8-76F30F43D2F2}" srcOrd="1" destOrd="0" presId="urn:microsoft.com/office/officeart/2005/8/layout/hierarchy2"/>
    <dgm:cxn modelId="{9B28C821-5906-41A4-BEBE-0A86EC188576}" type="presOf" srcId="{641BE7CC-07C5-4B84-BCC8-62A9E247A09D}" destId="{19D27B94-58CB-4B52-9CD2-72A02F560E1A}" srcOrd="1" destOrd="0" presId="urn:microsoft.com/office/officeart/2005/8/layout/hierarchy2"/>
    <dgm:cxn modelId="{6DE87A22-9372-4B9B-A3BD-CA206B26D4B4}" type="presOf" srcId="{E0469FCA-6F12-423D-B4EB-B697D6FAC23B}" destId="{4F1A628F-D7AC-4D41-9559-43D66A883C58}" srcOrd="0" destOrd="0" presId="urn:microsoft.com/office/officeart/2005/8/layout/hierarchy2"/>
    <dgm:cxn modelId="{0A5A9E29-21DC-41A3-9BC9-4AB31200F435}" type="presOf" srcId="{57A2DC74-4C74-4556-9CF4-C157934DEE28}" destId="{00E7958B-587A-4586-A6C8-3B5A1C98151D}" srcOrd="0" destOrd="0" presId="urn:microsoft.com/office/officeart/2005/8/layout/hierarchy2"/>
    <dgm:cxn modelId="{38C0103C-622E-4AFC-829D-1D115FFFCF3D}" type="presOf" srcId="{5BA6077D-0E4E-4E99-B228-35518623717B}" destId="{F1494688-4685-4F42-B53D-9B91012F24EE}" srcOrd="0" destOrd="0" presId="urn:microsoft.com/office/officeart/2005/8/layout/hierarchy2"/>
    <dgm:cxn modelId="{074F4B57-59EB-4126-8D3B-6F37E629D442}" type="presOf" srcId="{0AEE414B-B375-402D-967A-EC791637618A}" destId="{BC8E7F0E-336C-4080-85D0-C164F67230CC}" srcOrd="0" destOrd="0" presId="urn:microsoft.com/office/officeart/2005/8/layout/hierarchy2"/>
    <dgm:cxn modelId="{008F987B-5DB4-4061-BA42-7C992F467AFF}" type="presOf" srcId="{23E6C8A2-3EF5-4E88-8EE8-D1298C680ACA}" destId="{A51B0DC5-B397-457B-991F-588620C24743}"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BF6D0A9-B7AF-401B-9196-DBFA355B2367}" type="presOf" srcId="{046F85F5-B67D-419A-9B86-10C8943261F9}" destId="{8166117B-D80C-401F-A123-3A7FBA1C1F01}" srcOrd="0" destOrd="0" presId="urn:microsoft.com/office/officeart/2005/8/layout/hierarchy2"/>
    <dgm:cxn modelId="{9963C0B1-7B94-441B-8B1F-6425263A9094}" type="presOf" srcId="{23E6C8A2-3EF5-4E88-8EE8-D1298C680ACA}" destId="{A9A46F1A-D365-4F74-B22A-FD1143BA7121}"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213362BD-BAFA-45C0-9F44-E95288643345}" type="presOf" srcId="{1630C022-3997-43C5-8419-6B7A8FBD158B}" destId="{A84DF0F4-E1DD-4FD3-93B3-004AE813D29D}" srcOrd="0" destOrd="0" presId="urn:microsoft.com/office/officeart/2005/8/layout/hierarchy2"/>
    <dgm:cxn modelId="{A7F167BF-3C58-4AF3-BB7E-99A0A78259D5}" type="presOf" srcId="{641BE7CC-07C5-4B84-BCC8-62A9E247A09D}" destId="{082F4427-CEFF-48FC-B9A0-C1B9F1EA5FE1}" srcOrd="0"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6878B6E5-B62B-49DC-A281-F42A4F2F71EE}" srcId="{0C71FE04-7E1C-4358-BE4A-57BBF37B9954}" destId="{6DA801B8-0F34-4032-92C6-C1D38ADC579E}" srcOrd="0" destOrd="0" parTransId="{641BE7CC-07C5-4B84-BCC8-62A9E247A09D}" sibTransId="{3A3CDAF1-EF80-4C90-8BF4-ABBE16E733BA}"/>
    <dgm:cxn modelId="{D9F50CEB-6045-4A77-8FC9-483FAACAA4FB}" type="presOf" srcId="{20380831-C547-4EEF-A6E9-0B98959AA1BF}" destId="{A56624B4-C8EF-40C6-B810-DB662371495F}" srcOrd="0" destOrd="0" presId="urn:microsoft.com/office/officeart/2005/8/layout/hierarchy2"/>
    <dgm:cxn modelId="{E54B04EE-222A-426E-AC51-2F4F73DBBADD}" srcId="{0AEE414B-B375-402D-967A-EC791637618A}" destId="{046F85F5-B67D-419A-9B86-10C8943261F9}" srcOrd="0" destOrd="0" parTransId="{57A2DC74-4C74-4556-9CF4-C157934DEE28}" sibTransId="{013634D6-E5A6-4FAC-84B1-83E6F4521E14}"/>
    <dgm:cxn modelId="{F15E69F1-A090-4A4F-83C8-BE27E891BD05}" type="presOf" srcId="{6DA801B8-0F34-4032-92C6-C1D38ADC579E}" destId="{69CA606A-7237-4CB0-BE16-5196715C4DA3}" srcOrd="0" destOrd="0" presId="urn:microsoft.com/office/officeart/2005/8/layout/hierarchy2"/>
    <dgm:cxn modelId="{9490D6F2-655D-4538-8DB9-461C4CC85087}" type="presOf" srcId="{1630C022-3997-43C5-8419-6B7A8FBD158B}" destId="{419A911F-84D9-47E5-A9B2-E838EEAAEE70}" srcOrd="1" destOrd="0" presId="urn:microsoft.com/office/officeart/2005/8/layout/hierarchy2"/>
    <dgm:cxn modelId="{B9340AF3-C1B4-4C16-9A61-C96CB43C9477}" type="presOf" srcId="{56E9C0D4-BBBD-433C-B17D-797B8E203B1A}" destId="{1F40683A-6F43-4847-BD74-DCE57619D83E}"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2D6C44BF-6A7D-4225-9F7B-A95CDACC4851}" type="presParOf" srcId="{A74FC3AC-5A18-470D-9B10-B6A70DB11A6C}" destId="{A84DF0F4-E1DD-4FD3-93B3-004AE813D29D}" srcOrd="2" destOrd="0" presId="urn:microsoft.com/office/officeart/2005/8/layout/hierarchy2"/>
    <dgm:cxn modelId="{9E0AE894-8818-463F-B62C-ED92548118EA}" type="presParOf" srcId="{A84DF0F4-E1DD-4FD3-93B3-004AE813D29D}" destId="{419A911F-84D9-47E5-A9B2-E838EEAAEE70}" srcOrd="0" destOrd="0" presId="urn:microsoft.com/office/officeart/2005/8/layout/hierarchy2"/>
    <dgm:cxn modelId="{B7EC31B8-317B-41E5-94CD-5E2E48F90FAD}" type="presParOf" srcId="{A74FC3AC-5A18-470D-9B10-B6A70DB11A6C}" destId="{C1CA14FA-53DD-49A9-AEFF-C5F9B8FA65B6}" srcOrd="3" destOrd="0" presId="urn:microsoft.com/office/officeart/2005/8/layout/hierarchy2"/>
    <dgm:cxn modelId="{63E759F3-D3C6-429B-B1F1-172368CE187D}" type="presParOf" srcId="{C1CA14FA-53DD-49A9-AEFF-C5F9B8FA65B6}" destId="{F1494688-4685-4F42-B53D-9B91012F24EE}" srcOrd="0" destOrd="0" presId="urn:microsoft.com/office/officeart/2005/8/layout/hierarchy2"/>
    <dgm:cxn modelId="{1B09BAAC-8A49-43A4-B409-A1B043315100}" type="presParOf" srcId="{C1CA14FA-53DD-49A9-AEFF-C5F9B8FA65B6}" destId="{89718BB6-ACDB-446F-B7CA-94A5C69CE1D3}" srcOrd="1" destOrd="0" presId="urn:microsoft.com/office/officeart/2005/8/layout/hierarchy2"/>
    <dgm:cxn modelId="{572055B9-B3BB-4D5B-89CC-F0639B738422}" type="presParOf" srcId="{89718BB6-ACDB-446F-B7CA-94A5C69CE1D3}" destId="{A51B0DC5-B397-457B-991F-588620C24743}" srcOrd="0" destOrd="0" presId="urn:microsoft.com/office/officeart/2005/8/layout/hierarchy2"/>
    <dgm:cxn modelId="{29D8094E-1ADC-4B1F-B10A-93B761E27F57}" type="presParOf" srcId="{A51B0DC5-B397-457B-991F-588620C24743}" destId="{A9A46F1A-D365-4F74-B22A-FD1143BA7121}" srcOrd="0" destOrd="0" presId="urn:microsoft.com/office/officeart/2005/8/layout/hierarchy2"/>
    <dgm:cxn modelId="{94A99BE9-80E6-4F9B-A7B1-A36B48AD73CB}" type="presParOf" srcId="{89718BB6-ACDB-446F-B7CA-94A5C69CE1D3}" destId="{DA18282D-512C-4532-8022-B76555F24E63}" srcOrd="1" destOrd="0" presId="urn:microsoft.com/office/officeart/2005/8/layout/hierarchy2"/>
    <dgm:cxn modelId="{D388D113-0ADA-492C-AA78-13CB03C26BBA}" type="presParOf" srcId="{DA18282D-512C-4532-8022-B76555F24E63}" destId="{AD8FEB3F-5AD3-41C1-82A5-01FEE3693085}" srcOrd="0" destOrd="0" presId="urn:microsoft.com/office/officeart/2005/8/layout/hierarchy2"/>
    <dgm:cxn modelId="{04CD0831-4A82-4F39-B01D-173C93D28A23}" type="presParOf" srcId="{DA18282D-512C-4532-8022-B76555F24E63}" destId="{F3A6D593-BE3D-4599-A19D-B57C7E7B33C7}" srcOrd="1" destOrd="0" presId="urn:microsoft.com/office/officeart/2005/8/layout/hierarchy2"/>
    <dgm:cxn modelId="{7D3A41AF-E5C2-4609-B075-13C8D601C69A}" type="presParOf" srcId="{F3A6D593-BE3D-4599-A19D-B57C7E7B33C7}" destId="{082F4427-CEFF-48FC-B9A0-C1B9F1EA5FE1}" srcOrd="0" destOrd="0" presId="urn:microsoft.com/office/officeart/2005/8/layout/hierarchy2"/>
    <dgm:cxn modelId="{293EDD92-B6BC-407E-97CC-E737A57A58EE}" type="presParOf" srcId="{082F4427-CEFF-48FC-B9A0-C1B9F1EA5FE1}" destId="{19D27B94-58CB-4B52-9CD2-72A02F560E1A}" srcOrd="0" destOrd="0" presId="urn:microsoft.com/office/officeart/2005/8/layout/hierarchy2"/>
    <dgm:cxn modelId="{6679E0D2-CEDD-46A4-96D9-2B8CD769AA4C}" type="presParOf" srcId="{F3A6D593-BE3D-4599-A19D-B57C7E7B33C7}" destId="{3714F92D-0FDD-4267-93EF-DE830D907183}" srcOrd="1" destOrd="0" presId="urn:microsoft.com/office/officeart/2005/8/layout/hierarchy2"/>
    <dgm:cxn modelId="{E36339A3-0CCB-422E-813D-B90857EA068E}" type="presParOf" srcId="{3714F92D-0FDD-4267-93EF-DE830D907183}" destId="{69CA606A-7237-4CB0-BE16-5196715C4DA3}" srcOrd="0" destOrd="0" presId="urn:microsoft.com/office/officeart/2005/8/layout/hierarchy2"/>
    <dgm:cxn modelId="{24136361-07D6-4708-B95F-09D59706F445}" type="presParOf" srcId="{3714F92D-0FDD-4267-93EF-DE830D907183}" destId="{E7BBB605-DE2E-4D53-8FAB-FE582DF4DC5A}" srcOrd="1" destOrd="0" presId="urn:microsoft.com/office/officeart/2005/8/layout/hierarchy2"/>
    <dgm:cxn modelId="{607ABDAC-215E-4A4F-B5FF-716A2DAF16F9}" type="presParOf" srcId="{A74FC3AC-5A18-470D-9B10-B6A70DB11A6C}" destId="{1F40683A-6F43-4847-BD74-DCE57619D83E}" srcOrd="4" destOrd="0" presId="urn:microsoft.com/office/officeart/2005/8/layout/hierarchy2"/>
    <dgm:cxn modelId="{5728831D-766E-4797-AB7A-725D40D6DB83}" type="presParOf" srcId="{1F40683A-6F43-4847-BD74-DCE57619D83E}" destId="{9A5A8940-DBEC-41ED-86A8-76F30F43D2F2}" srcOrd="0" destOrd="0" presId="urn:microsoft.com/office/officeart/2005/8/layout/hierarchy2"/>
    <dgm:cxn modelId="{7B8FFCE7-27BA-42B9-A251-59CB46CD84F7}" type="presParOf" srcId="{A74FC3AC-5A18-470D-9B10-B6A70DB11A6C}" destId="{5D4F2826-C9DD-4826-B3DB-26FA8BE6E822}" srcOrd="5" destOrd="0" presId="urn:microsoft.com/office/officeart/2005/8/layout/hierarchy2"/>
    <dgm:cxn modelId="{54134CB7-85A3-4EA1-B937-A8D352DF62B6}" type="presParOf" srcId="{5D4F2826-C9DD-4826-B3DB-26FA8BE6E822}" destId="{BC8E7F0E-336C-4080-85D0-C164F67230CC}" srcOrd="0" destOrd="0" presId="urn:microsoft.com/office/officeart/2005/8/layout/hierarchy2"/>
    <dgm:cxn modelId="{0085A2C1-35AB-44E7-A267-9BF4F3F9284C}" type="presParOf" srcId="{5D4F2826-C9DD-4826-B3DB-26FA8BE6E822}" destId="{AC1D4B55-6FC6-4C6C-82BC-E5BB30BDE62D}" srcOrd="1" destOrd="0" presId="urn:microsoft.com/office/officeart/2005/8/layout/hierarchy2"/>
    <dgm:cxn modelId="{BF0CA4D3-2A73-4D80-B4D9-077CD74828E7}" type="presParOf" srcId="{AC1D4B55-6FC6-4C6C-82BC-E5BB30BDE62D}" destId="{00E7958B-587A-4586-A6C8-3B5A1C98151D}" srcOrd="0" destOrd="0" presId="urn:microsoft.com/office/officeart/2005/8/layout/hierarchy2"/>
    <dgm:cxn modelId="{22209270-1DBF-441D-AFFD-F1FBA3FCEDC9}" type="presParOf" srcId="{00E7958B-587A-4586-A6C8-3B5A1C98151D}" destId="{647CE5F3-5708-4703-9C2E-E428A5ECD2B4}" srcOrd="0" destOrd="0" presId="urn:microsoft.com/office/officeart/2005/8/layout/hierarchy2"/>
    <dgm:cxn modelId="{5017279A-D4CA-41D2-BF36-9E5A100E05C0}" type="presParOf" srcId="{AC1D4B55-6FC6-4C6C-82BC-E5BB30BDE62D}" destId="{CD64CE99-7663-4D70-884E-1B32208F7795}" srcOrd="1" destOrd="0" presId="urn:microsoft.com/office/officeart/2005/8/layout/hierarchy2"/>
    <dgm:cxn modelId="{2287065C-5B14-4270-992F-9FE92A3AFDA7}" type="presParOf" srcId="{CD64CE99-7663-4D70-884E-1B32208F7795}" destId="{8166117B-D80C-401F-A123-3A7FBA1C1F01}" srcOrd="0" destOrd="0" presId="urn:microsoft.com/office/officeart/2005/8/layout/hierarchy2"/>
    <dgm:cxn modelId="{D6080293-0B58-4978-A841-7FA6841E6950}" type="presParOf" srcId="{CD64CE99-7663-4D70-884E-1B32208F7795}" destId="{9911225D-79A4-43AE-90B0-4145BD5E9F29}"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Vecāki/ izglītojamie</a:t>
          </a:r>
        </a:p>
      </dgm:t>
    </dgm:pt>
    <dgm:pt modelId="{6BA1F990-867B-4B0A-9671-A6E63495B07C}" type="par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2E16B562-C523-494E-B253-0EDC87BDB2CB}" type="sib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sz="1300">
            <a:latin typeface="Times New Roman" panose="02020603050405020304" pitchFamily="18" charset="0"/>
            <a:cs typeface="Times New Roman" panose="02020603050405020304" pitchFamily="18" charset="0"/>
          </a:endParaRPr>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1630C022-3997-43C5-8419-6B7A8FBD158B}" type="parTrans" cxnId="{150895E3-9216-4A62-BD66-DD547137C339}">
      <dgm:prSet custT="1"/>
      <dgm:spPr/>
      <dgm:t>
        <a:bodyPr/>
        <a:lstStyle/>
        <a:p>
          <a:endParaRPr lang="lv-LV" sz="1300">
            <a:latin typeface="Times New Roman" panose="02020603050405020304" pitchFamily="18" charset="0"/>
            <a:cs typeface="Times New Roman" panose="02020603050405020304" pitchFamily="18" charset="0"/>
          </a:endParaRPr>
        </a:p>
      </dgm:t>
    </dgm:pt>
    <dgm:pt modelId="{074AAC48-7096-405C-9B78-29805F3E6B19}" type="sibTrans" cxnId="{150895E3-9216-4A62-BD66-DD547137C339}">
      <dgm:prSet/>
      <dgm:spPr/>
      <dgm:t>
        <a:bodyPr/>
        <a:lstStyle/>
        <a:p>
          <a:endParaRPr lang="lv-LV" sz="1300">
            <a:latin typeface="Times New Roman" panose="02020603050405020304" pitchFamily="18" charset="0"/>
            <a:cs typeface="Times New Roman" panose="02020603050405020304" pitchFamily="18" charset="0"/>
          </a:endParaRPr>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Iestādes direktors </a:t>
          </a:r>
        </a:p>
      </dgm:t>
    </dgm:pt>
    <dgm:pt modelId="{56E9C0D4-BBBD-433C-B17D-797B8E203B1A}" type="parTrans" cxnId="{DC22C80F-0D3E-49D9-9A7E-6C959F49E7F0}">
      <dgm:prSet custT="1"/>
      <dgm:spPr/>
      <dgm:t>
        <a:bodyPr/>
        <a:lstStyle/>
        <a:p>
          <a:endParaRPr lang="lv-LV" sz="1300">
            <a:latin typeface="Times New Roman" panose="02020603050405020304" pitchFamily="18" charset="0"/>
            <a:cs typeface="Times New Roman" panose="02020603050405020304" pitchFamily="18" charset="0"/>
          </a:endParaRPr>
        </a:p>
      </dgm:t>
    </dgm:pt>
    <dgm:pt modelId="{B622018E-C7C0-4E7B-A8D3-15C40DF65F0A}" type="sibTrans" cxnId="{DC22C80F-0D3E-49D9-9A7E-6C959F49E7F0}">
      <dgm:prSet/>
      <dgm:spPr/>
      <dgm:t>
        <a:bodyPr/>
        <a:lstStyle/>
        <a:p>
          <a:endParaRPr lang="lv-LV" sz="1300">
            <a:latin typeface="Times New Roman" panose="02020603050405020304" pitchFamily="18" charset="0"/>
            <a:cs typeface="Times New Roman" panose="02020603050405020304" pitchFamily="18" charset="0"/>
          </a:endParaRPr>
        </a:p>
      </dgm:t>
    </dgm:pt>
    <dgm:pt modelId="{6DA801B8-0F34-4032-92C6-C1D38ADC579E}">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0">
            <a:latin typeface="Times New Roman" panose="02020603050405020304" pitchFamily="18" charset="0"/>
            <a:cs typeface="Times New Roman" panose="02020603050405020304" pitchFamily="18" charset="0"/>
          </a:endParaRPr>
        </a:p>
      </dgm:t>
    </dgm:pt>
    <dgm:pt modelId="{641BE7CC-07C5-4B84-BCC8-62A9E247A09D}" type="parTrans" cxnId="{6878B6E5-B62B-49DC-A281-F42A4F2F71EE}">
      <dgm:prSet custT="1"/>
      <dgm:spPr/>
      <dgm:t>
        <a:bodyPr/>
        <a:lstStyle/>
        <a:p>
          <a:endParaRPr lang="lv-LV" sz="1300">
            <a:latin typeface="Times New Roman" panose="02020603050405020304" pitchFamily="18" charset="0"/>
            <a:cs typeface="Times New Roman" panose="02020603050405020304" pitchFamily="18" charset="0"/>
          </a:endParaRPr>
        </a:p>
      </dgm:t>
    </dgm:pt>
    <dgm:pt modelId="{3A3CDAF1-EF80-4C90-8BF4-ABBE16E733BA}" type="sibTrans" cxnId="{6878B6E5-B62B-49DC-A281-F42A4F2F71EE}">
      <dgm:prSet/>
      <dgm:spPr/>
      <dgm:t>
        <a:bodyPr/>
        <a:lstStyle/>
        <a:p>
          <a:endParaRPr lang="lv-LV" sz="1300">
            <a:latin typeface="Times New Roman" panose="02020603050405020304" pitchFamily="18" charset="0"/>
            <a:cs typeface="Times New Roman" panose="02020603050405020304" pitchFamily="18" charset="0"/>
          </a:endParaRPr>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ScaleX="178877" custScaleY="314982"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BC39DD7D-5A1A-4CF4-899A-6F4829D0B3FC}" type="pres">
      <dgm:prSet presAssocID="{01027FAB-9B19-482A-80F6-D9879863E9C0}" presName="conn2-1" presStyleLbl="parChTrans1D2" presStyleIdx="0" presStyleCnt="1"/>
      <dgm:spPr/>
    </dgm:pt>
    <dgm:pt modelId="{88D0C82E-0A8C-40DC-9FDF-4603BCEBD4F0}" type="pres">
      <dgm:prSet presAssocID="{01027FAB-9B19-482A-80F6-D9879863E9C0}" presName="connTx" presStyleLbl="parChTrans1D2" presStyleIdx="0" presStyleCnt="1"/>
      <dgm:spPr/>
    </dgm:pt>
    <dgm:pt modelId="{852F6977-0600-41D4-9AF6-2E62A782D545}" type="pres">
      <dgm:prSet presAssocID="{E0469FCA-6F12-423D-B4EB-B697D6FAC23B}" presName="root2" presStyleCnt="0"/>
      <dgm:spPr/>
    </dgm:pt>
    <dgm:pt modelId="{40D486CF-21DD-4882-90BF-6D883C82A186}" type="pres">
      <dgm:prSet presAssocID="{E0469FCA-6F12-423D-B4EB-B697D6FAC23B}" presName="LevelTwoTextNode" presStyleLbl="node2" presStyleIdx="0" presStyleCnt="1" custScaleX="170784" custScaleY="341532">
        <dgm:presLayoutVars>
          <dgm:chPref val="3"/>
        </dgm:presLayoutVars>
      </dgm:prSet>
      <dgm:spPr/>
    </dgm:pt>
    <dgm:pt modelId="{85EF496F-9F0B-4363-81AF-6EA8DC89F80A}" type="pres">
      <dgm:prSet presAssocID="{E0469FCA-6F12-423D-B4EB-B697D6FAC23B}" presName="level3hierChild" presStyleCnt="0"/>
      <dgm:spPr/>
    </dgm:pt>
    <dgm:pt modelId="{ABC9B7E0-CD94-46F7-AD07-8700D39524CD}" type="pres">
      <dgm:prSet presAssocID="{641BE7CC-07C5-4B84-BCC8-62A9E247A09D}" presName="conn2-1" presStyleLbl="parChTrans1D3" presStyleIdx="0" presStyleCnt="1"/>
      <dgm:spPr/>
    </dgm:pt>
    <dgm:pt modelId="{BFF893C0-82ED-4A63-BEB3-33CF5FD886FF}" type="pres">
      <dgm:prSet presAssocID="{641BE7CC-07C5-4B84-BCC8-62A9E247A09D}" presName="connTx" presStyleLbl="parChTrans1D3" presStyleIdx="0" presStyleCnt="1"/>
      <dgm:spPr/>
    </dgm:pt>
    <dgm:pt modelId="{C4D9A611-EB2D-433F-91F6-73672E84377E}" type="pres">
      <dgm:prSet presAssocID="{6DA801B8-0F34-4032-92C6-C1D38ADC579E}" presName="root2" presStyleCnt="0"/>
      <dgm:spPr/>
    </dgm:pt>
    <dgm:pt modelId="{32B96342-00AE-4DFF-BFBE-838A744319D8}" type="pres">
      <dgm:prSet presAssocID="{6DA801B8-0F34-4032-92C6-C1D38ADC579E}" presName="LevelTwoTextNode" presStyleLbl="node3" presStyleIdx="0" presStyleCnt="1" custScaleX="209860" custScaleY="516666">
        <dgm:presLayoutVars>
          <dgm:chPref val="3"/>
        </dgm:presLayoutVars>
      </dgm:prSet>
      <dgm:spPr/>
    </dgm:pt>
    <dgm:pt modelId="{6F049ACD-C22A-485D-936A-4D30B0C2E233}" type="pres">
      <dgm:prSet presAssocID="{6DA801B8-0F34-4032-92C6-C1D38ADC579E}" presName="level3hierChild" presStyleCnt="0"/>
      <dgm:spPr/>
    </dgm:pt>
    <dgm:pt modelId="{A84DF0F4-E1DD-4FD3-93B3-004AE813D29D}" type="pres">
      <dgm:prSet presAssocID="{1630C022-3997-43C5-8419-6B7A8FBD158B}" presName="conn2-1" presStyleLbl="parChTrans1D4" presStyleIdx="0" presStyleCnt="2"/>
      <dgm:spPr/>
    </dgm:pt>
    <dgm:pt modelId="{419A911F-84D9-47E5-A9B2-E838EEAAEE70}" type="pres">
      <dgm:prSet presAssocID="{1630C022-3997-43C5-8419-6B7A8FBD158B}" presName="connTx" presStyleLbl="parChTrans1D4" presStyleIdx="0" presStyleCnt="2"/>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4" presStyleIdx="0" presStyleCnt="2" custScaleX="198069" custScaleY="354403">
        <dgm:presLayoutVars>
          <dgm:chPref val="3"/>
        </dgm:presLayoutVars>
      </dgm:prSet>
      <dgm:spPr/>
    </dgm:pt>
    <dgm:pt modelId="{89718BB6-ACDB-446F-B7CA-94A5C69CE1D3}" type="pres">
      <dgm:prSet presAssocID="{5BA6077D-0E4E-4E99-B228-35518623717B}" presName="level3hierChild" presStyleCnt="0"/>
      <dgm:spPr/>
    </dgm:pt>
    <dgm:pt modelId="{1F40683A-6F43-4847-BD74-DCE57619D83E}" type="pres">
      <dgm:prSet presAssocID="{56E9C0D4-BBBD-433C-B17D-797B8E203B1A}" presName="conn2-1" presStyleLbl="parChTrans1D4" presStyleIdx="1" presStyleCnt="2"/>
      <dgm:spPr/>
    </dgm:pt>
    <dgm:pt modelId="{9A5A8940-DBEC-41ED-86A8-76F30F43D2F2}" type="pres">
      <dgm:prSet presAssocID="{56E9C0D4-BBBD-433C-B17D-797B8E203B1A}" presName="connTx" presStyleLbl="parChTrans1D4" presStyleIdx="1" presStyleCnt="2"/>
      <dgm:spPr/>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4" presStyleIdx="1" presStyleCnt="2" custScaleX="256183" custScaleY="329634">
        <dgm:presLayoutVars>
          <dgm:chPref val="3"/>
        </dgm:presLayoutVars>
      </dgm:prSet>
      <dgm:spPr/>
    </dgm:pt>
    <dgm:pt modelId="{AC1D4B55-6FC6-4C6C-82BC-E5BB30BDE62D}" type="pres">
      <dgm:prSet presAssocID="{0AEE414B-B375-402D-967A-EC791637618A}" presName="level3hierChild" presStyleCnt="0"/>
      <dgm:spPr/>
    </dgm:pt>
  </dgm:ptLst>
  <dgm:cxnLst>
    <dgm:cxn modelId="{01E1380C-11C4-4CBC-8F05-B0E48E024952}" type="presOf" srcId="{56E9C0D4-BBBD-433C-B17D-797B8E203B1A}" destId="{9A5A8940-DBEC-41ED-86A8-76F30F43D2F2}" srcOrd="1" destOrd="0" presId="urn:microsoft.com/office/officeart/2005/8/layout/hierarchy2"/>
    <dgm:cxn modelId="{DC22C80F-0D3E-49D9-9A7E-6C959F49E7F0}" srcId="{5BA6077D-0E4E-4E99-B228-35518623717B}" destId="{0AEE414B-B375-402D-967A-EC791637618A}" srcOrd="0" destOrd="0" parTransId="{56E9C0D4-BBBD-433C-B17D-797B8E203B1A}" sibTransId="{B622018E-C7C0-4E7B-A8D3-15C40DF65F0A}"/>
    <dgm:cxn modelId="{5B433B14-8076-4B19-9D11-FFE98964764F}" srcId="{20380831-C547-4EEF-A6E9-0B98959AA1BF}" destId="{A63770A4-8D46-404A-901F-22BEDAF2D895}" srcOrd="0" destOrd="0" parTransId="{6BA1F990-867B-4B0A-9671-A6E63495B07C}" sibTransId="{2E16B562-C523-494E-B253-0EDC87BDB2CB}"/>
    <dgm:cxn modelId="{535D671B-22CC-4FEF-B64D-680C8C7F4070}" type="presOf" srcId="{56E9C0D4-BBBD-433C-B17D-797B8E203B1A}" destId="{1F40683A-6F43-4847-BD74-DCE57619D83E}" srcOrd="0" destOrd="0" presId="urn:microsoft.com/office/officeart/2005/8/layout/hierarchy2"/>
    <dgm:cxn modelId="{204A4C1E-4839-4C1F-B4ED-32A12ED67E39}" type="presOf" srcId="{1630C022-3997-43C5-8419-6B7A8FBD158B}" destId="{419A911F-84D9-47E5-A9B2-E838EEAAEE70}" srcOrd="1" destOrd="0" presId="urn:microsoft.com/office/officeart/2005/8/layout/hierarchy2"/>
    <dgm:cxn modelId="{B560DA2C-0F8C-4707-8804-EFDB85D65890}" type="presOf" srcId="{641BE7CC-07C5-4B84-BCC8-62A9E247A09D}" destId="{ABC9B7E0-CD94-46F7-AD07-8700D39524CD}" srcOrd="0" destOrd="0" presId="urn:microsoft.com/office/officeart/2005/8/layout/hierarchy2"/>
    <dgm:cxn modelId="{697B9D37-6829-45E1-971A-B16028497EBB}" type="presOf" srcId="{0AEE414B-B375-402D-967A-EC791637618A}" destId="{BC8E7F0E-336C-4080-85D0-C164F67230CC}" srcOrd="0" destOrd="0" presId="urn:microsoft.com/office/officeart/2005/8/layout/hierarchy2"/>
    <dgm:cxn modelId="{0AD2B544-A095-4096-B515-75C3B84EB040}" type="presOf" srcId="{01027FAB-9B19-482A-80F6-D9879863E9C0}" destId="{88D0C82E-0A8C-40DC-9FDF-4603BCEBD4F0}" srcOrd="1" destOrd="0" presId="urn:microsoft.com/office/officeart/2005/8/layout/hierarchy2"/>
    <dgm:cxn modelId="{DA50FB6C-B029-47AB-B92A-2DB8322471F1}" type="presOf" srcId="{6DA801B8-0F34-4032-92C6-C1D38ADC579E}" destId="{32B96342-00AE-4DFF-BFBE-838A744319D8}" srcOrd="0" destOrd="0" presId="urn:microsoft.com/office/officeart/2005/8/layout/hierarchy2"/>
    <dgm:cxn modelId="{426FE881-16EC-4139-9204-23FCB6AF2F5C}" type="presOf" srcId="{01027FAB-9B19-482A-80F6-D9879863E9C0}" destId="{BC39DD7D-5A1A-4CF4-899A-6F4829D0B3FC}"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856FEA86-2105-41B0-80FF-42064214A466}" type="presOf" srcId="{5BA6077D-0E4E-4E99-B228-35518623717B}" destId="{F1494688-4685-4F42-B53D-9B91012F24EE}" srcOrd="0" destOrd="0" presId="urn:microsoft.com/office/officeart/2005/8/layout/hierarchy2"/>
    <dgm:cxn modelId="{6A5D61A8-ED93-4922-A8F1-40FB877FC520}" type="presOf" srcId="{A63770A4-8D46-404A-901F-22BEDAF2D895}" destId="{C78AB8EB-B9A1-4068-98B4-CA3595A42A3B}" srcOrd="0" destOrd="0" presId="urn:microsoft.com/office/officeart/2005/8/layout/hierarchy2"/>
    <dgm:cxn modelId="{7090EAA8-A5AC-4268-9538-16C860FB8F72}" type="presOf" srcId="{641BE7CC-07C5-4B84-BCC8-62A9E247A09D}" destId="{BFF893C0-82ED-4A63-BEB3-33CF5FD886FF}" srcOrd="1" destOrd="0" presId="urn:microsoft.com/office/officeart/2005/8/layout/hierarchy2"/>
    <dgm:cxn modelId="{77881AC6-F09D-4580-A67A-47EC8860F072}" type="presOf" srcId="{1630C022-3997-43C5-8419-6B7A8FBD158B}" destId="{A84DF0F4-E1DD-4FD3-93B3-004AE813D29D}" srcOrd="0" destOrd="0" presId="urn:microsoft.com/office/officeart/2005/8/layout/hierarchy2"/>
    <dgm:cxn modelId="{150895E3-9216-4A62-BD66-DD547137C339}" srcId="{6DA801B8-0F34-4032-92C6-C1D38ADC579E}" destId="{5BA6077D-0E4E-4E99-B228-35518623717B}" srcOrd="0" destOrd="0" parTransId="{1630C022-3997-43C5-8419-6B7A8FBD158B}" sibTransId="{074AAC48-7096-405C-9B78-29805F3E6B19}"/>
    <dgm:cxn modelId="{6878B6E5-B62B-49DC-A281-F42A4F2F71EE}" srcId="{E0469FCA-6F12-423D-B4EB-B697D6FAC23B}" destId="{6DA801B8-0F34-4032-92C6-C1D38ADC579E}" srcOrd="0" destOrd="0" parTransId="{641BE7CC-07C5-4B84-BCC8-62A9E247A09D}" sibTransId="{3A3CDAF1-EF80-4C90-8BF4-ABBE16E733BA}"/>
    <dgm:cxn modelId="{D9F50CEB-6045-4A77-8FC9-483FAACAA4FB}" type="presOf" srcId="{20380831-C547-4EEF-A6E9-0B98959AA1BF}" destId="{A56624B4-C8EF-40C6-B810-DB662371495F}" srcOrd="0" destOrd="0" presId="urn:microsoft.com/office/officeart/2005/8/layout/hierarchy2"/>
    <dgm:cxn modelId="{3AED68F6-4AAA-4997-952F-BC127DCADE4D}" type="presOf" srcId="{E0469FCA-6F12-423D-B4EB-B697D6FAC23B}" destId="{40D486CF-21DD-4882-90BF-6D883C82A186}" srcOrd="0" destOrd="0" presId="urn:microsoft.com/office/officeart/2005/8/layout/hierarchy2"/>
    <dgm:cxn modelId="{0FD71FBE-B0A6-4D35-A890-76EC77C92F19}" type="presParOf" srcId="{A56624B4-C8EF-40C6-B810-DB662371495F}" destId="{48E34379-1ED9-490D-9B91-4C1B0C856CF8}" srcOrd="0" destOrd="0" presId="urn:microsoft.com/office/officeart/2005/8/layout/hierarchy2"/>
    <dgm:cxn modelId="{7FE522EE-6E79-45CD-AEA9-2BAF1A376A81}" type="presParOf" srcId="{48E34379-1ED9-490D-9B91-4C1B0C856CF8}" destId="{C78AB8EB-B9A1-4068-98B4-CA3595A42A3B}" srcOrd="0" destOrd="0" presId="urn:microsoft.com/office/officeart/2005/8/layout/hierarchy2"/>
    <dgm:cxn modelId="{B7A240B8-59E2-482D-AF3B-5D0C3087B91F}" type="presParOf" srcId="{48E34379-1ED9-490D-9B91-4C1B0C856CF8}" destId="{A74FC3AC-5A18-470D-9B10-B6A70DB11A6C}" srcOrd="1" destOrd="0" presId="urn:microsoft.com/office/officeart/2005/8/layout/hierarchy2"/>
    <dgm:cxn modelId="{399BD10B-944B-4A31-9C9D-3DBDDBB25774}" type="presParOf" srcId="{A74FC3AC-5A18-470D-9B10-B6A70DB11A6C}" destId="{BC39DD7D-5A1A-4CF4-899A-6F4829D0B3FC}" srcOrd="0" destOrd="0" presId="urn:microsoft.com/office/officeart/2005/8/layout/hierarchy2"/>
    <dgm:cxn modelId="{0EC41378-8287-461A-B67E-4C94207377E8}" type="presParOf" srcId="{BC39DD7D-5A1A-4CF4-899A-6F4829D0B3FC}" destId="{88D0C82E-0A8C-40DC-9FDF-4603BCEBD4F0}" srcOrd="0" destOrd="0" presId="urn:microsoft.com/office/officeart/2005/8/layout/hierarchy2"/>
    <dgm:cxn modelId="{6BD33A7D-0904-482D-94DE-3F4DC41B381D}" type="presParOf" srcId="{A74FC3AC-5A18-470D-9B10-B6A70DB11A6C}" destId="{852F6977-0600-41D4-9AF6-2E62A782D545}" srcOrd="1" destOrd="0" presId="urn:microsoft.com/office/officeart/2005/8/layout/hierarchy2"/>
    <dgm:cxn modelId="{E2FEC5C2-F8C5-45CA-86A8-406BE1389286}" type="presParOf" srcId="{852F6977-0600-41D4-9AF6-2E62A782D545}" destId="{40D486CF-21DD-4882-90BF-6D883C82A186}" srcOrd="0" destOrd="0" presId="urn:microsoft.com/office/officeart/2005/8/layout/hierarchy2"/>
    <dgm:cxn modelId="{182F700E-8750-40BD-8C44-BC54A2A31A17}" type="presParOf" srcId="{852F6977-0600-41D4-9AF6-2E62A782D545}" destId="{85EF496F-9F0B-4363-81AF-6EA8DC89F80A}" srcOrd="1" destOrd="0" presId="urn:microsoft.com/office/officeart/2005/8/layout/hierarchy2"/>
    <dgm:cxn modelId="{D8ED26AD-6ED7-4D1F-B82A-BF8855742D06}" type="presParOf" srcId="{85EF496F-9F0B-4363-81AF-6EA8DC89F80A}" destId="{ABC9B7E0-CD94-46F7-AD07-8700D39524CD}" srcOrd="0" destOrd="0" presId="urn:microsoft.com/office/officeart/2005/8/layout/hierarchy2"/>
    <dgm:cxn modelId="{DC962F99-6EF5-4808-8F18-BC47CBD3722C}" type="presParOf" srcId="{ABC9B7E0-CD94-46F7-AD07-8700D39524CD}" destId="{BFF893C0-82ED-4A63-BEB3-33CF5FD886FF}" srcOrd="0" destOrd="0" presId="urn:microsoft.com/office/officeart/2005/8/layout/hierarchy2"/>
    <dgm:cxn modelId="{04BE9826-C354-43DC-B34F-52904C987F04}" type="presParOf" srcId="{85EF496F-9F0B-4363-81AF-6EA8DC89F80A}" destId="{C4D9A611-EB2D-433F-91F6-73672E84377E}" srcOrd="1" destOrd="0" presId="urn:microsoft.com/office/officeart/2005/8/layout/hierarchy2"/>
    <dgm:cxn modelId="{69C40EC0-32CC-4FAA-B955-AF0DF24555CA}" type="presParOf" srcId="{C4D9A611-EB2D-433F-91F6-73672E84377E}" destId="{32B96342-00AE-4DFF-BFBE-838A744319D8}" srcOrd="0" destOrd="0" presId="urn:microsoft.com/office/officeart/2005/8/layout/hierarchy2"/>
    <dgm:cxn modelId="{4F110EB0-2913-474B-920B-6E534E151D99}" type="presParOf" srcId="{C4D9A611-EB2D-433F-91F6-73672E84377E}" destId="{6F049ACD-C22A-485D-936A-4D30B0C2E233}" srcOrd="1" destOrd="0" presId="urn:microsoft.com/office/officeart/2005/8/layout/hierarchy2"/>
    <dgm:cxn modelId="{4B79CCBE-96B3-4988-B4F6-E71E169120FC}" type="presParOf" srcId="{6F049ACD-C22A-485D-936A-4D30B0C2E233}" destId="{A84DF0F4-E1DD-4FD3-93B3-004AE813D29D}" srcOrd="0" destOrd="0" presId="urn:microsoft.com/office/officeart/2005/8/layout/hierarchy2"/>
    <dgm:cxn modelId="{CA0D9D08-45F1-4B61-B705-AF66963CECC9}" type="presParOf" srcId="{A84DF0F4-E1DD-4FD3-93B3-004AE813D29D}" destId="{419A911F-84D9-47E5-A9B2-E838EEAAEE70}" srcOrd="0" destOrd="0" presId="urn:microsoft.com/office/officeart/2005/8/layout/hierarchy2"/>
    <dgm:cxn modelId="{A9F03A9F-1218-4B49-BD21-B28FA2DCFC57}" type="presParOf" srcId="{6F049ACD-C22A-485D-936A-4D30B0C2E233}" destId="{C1CA14FA-53DD-49A9-AEFF-C5F9B8FA65B6}" srcOrd="1" destOrd="0" presId="urn:microsoft.com/office/officeart/2005/8/layout/hierarchy2"/>
    <dgm:cxn modelId="{22E57B5F-426D-4271-B6A3-2AE7C7891EF1}" type="presParOf" srcId="{C1CA14FA-53DD-49A9-AEFF-C5F9B8FA65B6}" destId="{F1494688-4685-4F42-B53D-9B91012F24EE}" srcOrd="0" destOrd="0" presId="urn:microsoft.com/office/officeart/2005/8/layout/hierarchy2"/>
    <dgm:cxn modelId="{0A0A682A-ED34-4B5E-A78A-0B41A065CAF2}" type="presParOf" srcId="{C1CA14FA-53DD-49A9-AEFF-C5F9B8FA65B6}" destId="{89718BB6-ACDB-446F-B7CA-94A5C69CE1D3}" srcOrd="1" destOrd="0" presId="urn:microsoft.com/office/officeart/2005/8/layout/hierarchy2"/>
    <dgm:cxn modelId="{60EEB486-2DBF-4E95-9CDC-CAF3FA3F24C5}" type="presParOf" srcId="{89718BB6-ACDB-446F-B7CA-94A5C69CE1D3}" destId="{1F40683A-6F43-4847-BD74-DCE57619D83E}" srcOrd="0" destOrd="0" presId="urn:microsoft.com/office/officeart/2005/8/layout/hierarchy2"/>
    <dgm:cxn modelId="{0BEDAE5A-F228-4A8E-816A-8EBE7E9D3518}" type="presParOf" srcId="{1F40683A-6F43-4847-BD74-DCE57619D83E}" destId="{9A5A8940-DBEC-41ED-86A8-76F30F43D2F2}" srcOrd="0" destOrd="0" presId="urn:microsoft.com/office/officeart/2005/8/layout/hierarchy2"/>
    <dgm:cxn modelId="{0DF6AD6B-6C44-4CB1-9EB8-B71552B97672}" type="presParOf" srcId="{89718BB6-ACDB-446F-B7CA-94A5C69CE1D3}" destId="{5D4F2826-C9DD-4826-B3DB-26FA8BE6E822}" srcOrd="1" destOrd="0" presId="urn:microsoft.com/office/officeart/2005/8/layout/hierarchy2"/>
    <dgm:cxn modelId="{D56D9A96-4D1A-45F6-AABA-307E273120F3}" type="presParOf" srcId="{5D4F2826-C9DD-4826-B3DB-26FA8BE6E822}" destId="{BC8E7F0E-336C-4080-85D0-C164F67230CC}" srcOrd="0" destOrd="0" presId="urn:microsoft.com/office/officeart/2005/8/layout/hierarchy2"/>
    <dgm:cxn modelId="{74AFFD93-EC73-47A2-B6B0-FBBA0B9973CA}" type="presParOf" srcId="{5D4F2826-C9DD-4826-B3DB-26FA8BE6E822}" destId="{AC1D4B55-6FC6-4C6C-82BC-E5BB30BDE62D}" srcOrd="1" destOrd="0" presId="urn:microsoft.com/office/officeart/2005/8/layout/hierarchy2"/>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670047"/>
          <a:ext cx="2042773" cy="1021386"/>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29915" y="699962"/>
        <a:ext cx="1982943" cy="961556"/>
      </dsp:txXfrm>
    </dsp:sp>
    <dsp:sp modelId="{6615CD66-0808-4174-A698-F2B947CAB67C}">
      <dsp:nvSpPr>
        <dsp:cNvPr id="0" name=""/>
        <dsp:cNvSpPr/>
      </dsp:nvSpPr>
      <dsp:spPr>
        <a:xfrm rot="19801700">
          <a:off x="1979600" y="909275"/>
          <a:ext cx="944816" cy="70927"/>
        </a:xfrm>
        <a:custGeom>
          <a:avLst/>
          <a:gdLst/>
          <a:ahLst/>
          <a:cxnLst/>
          <a:rect l="0" t="0" r="0" b="0"/>
          <a:pathLst>
            <a:path>
              <a:moveTo>
                <a:pt x="0" y="35463"/>
              </a:moveTo>
              <a:lnTo>
                <a:pt x="944816" y="354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428387" y="921118"/>
        <a:ext cx="47240" cy="47240"/>
      </dsp:txXfrm>
    </dsp:sp>
    <dsp:sp modelId="{4F1A628F-D7AC-4D41-9559-43D66A883C58}">
      <dsp:nvSpPr>
        <dsp:cNvPr id="0" name=""/>
        <dsp:cNvSpPr/>
      </dsp:nvSpPr>
      <dsp:spPr>
        <a:xfrm>
          <a:off x="2861242" y="198044"/>
          <a:ext cx="2042773" cy="1021386"/>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Departamenta Izglītības pārvaldes Vispārējas izglītības skolu nodaļas vadītājs</a:t>
          </a:r>
        </a:p>
      </dsp:txBody>
      <dsp:txXfrm>
        <a:off x="2891157" y="227959"/>
        <a:ext cx="1982943" cy="961556"/>
      </dsp:txXfrm>
    </dsp:sp>
    <dsp:sp modelId="{E9EA7BD6-2438-4E49-AC69-045E9E7B8B9F}">
      <dsp:nvSpPr>
        <dsp:cNvPr id="0" name=""/>
        <dsp:cNvSpPr/>
      </dsp:nvSpPr>
      <dsp:spPr>
        <a:xfrm rot="2438612">
          <a:off x="1912673" y="1496572"/>
          <a:ext cx="1078668" cy="70927"/>
        </a:xfrm>
        <a:custGeom>
          <a:avLst/>
          <a:gdLst/>
          <a:ahLst/>
          <a:cxnLst/>
          <a:rect l="0" t="0" r="0" b="0"/>
          <a:pathLst>
            <a:path>
              <a:moveTo>
                <a:pt x="0" y="35463"/>
              </a:moveTo>
              <a:lnTo>
                <a:pt x="1078668" y="354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425041" y="1505069"/>
        <a:ext cx="53933" cy="53933"/>
      </dsp:txXfrm>
    </dsp:sp>
    <dsp:sp modelId="{0F095464-97E4-4588-80CD-7B9E36F78E58}">
      <dsp:nvSpPr>
        <dsp:cNvPr id="0" name=""/>
        <dsp:cNvSpPr/>
      </dsp:nvSpPr>
      <dsp:spPr>
        <a:xfrm>
          <a:off x="2861242" y="1372639"/>
          <a:ext cx="2042773" cy="1021386"/>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Departamenta Izglītības pārvaldes Izglītības atbalsta nodaļas vadītājs</a:t>
          </a:r>
        </a:p>
      </dsp:txBody>
      <dsp:txXfrm>
        <a:off x="2891157" y="1402554"/>
        <a:ext cx="1982943" cy="961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374047"/>
          <a:ext cx="1386591" cy="69329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20306" y="394353"/>
        <a:ext cx="1345979" cy="652683"/>
      </dsp:txXfrm>
    </dsp:sp>
    <dsp:sp modelId="{6615CD66-0808-4174-A698-F2B947CAB67C}">
      <dsp:nvSpPr>
        <dsp:cNvPr id="0" name=""/>
        <dsp:cNvSpPr/>
      </dsp:nvSpPr>
      <dsp:spPr>
        <a:xfrm rot="41313">
          <a:off x="1386571" y="681153"/>
          <a:ext cx="557307" cy="85781"/>
        </a:xfrm>
        <a:custGeom>
          <a:avLst/>
          <a:gdLst/>
          <a:ahLst/>
          <a:cxnLst/>
          <a:rect l="0" t="0" r="0" b="0"/>
          <a:pathLst>
            <a:path>
              <a:moveTo>
                <a:pt x="0" y="42890"/>
              </a:moveTo>
              <a:lnTo>
                <a:pt x="557307" y="428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651292" y="710111"/>
        <a:ext cx="27865" cy="27865"/>
      </dsp:txXfrm>
    </dsp:sp>
    <dsp:sp modelId="{4F1A628F-D7AC-4D41-9559-43D66A883C58}">
      <dsp:nvSpPr>
        <dsp:cNvPr id="0" name=""/>
        <dsp:cNvSpPr/>
      </dsp:nvSpPr>
      <dsp:spPr>
        <a:xfrm>
          <a:off x="1943859" y="380744"/>
          <a:ext cx="1386591" cy="69329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964165" y="401050"/>
        <a:ext cx="1345979" cy="652683"/>
      </dsp:txXfrm>
    </dsp:sp>
    <dsp:sp modelId="{E9EA7BD6-2438-4E49-AC69-045E9E7B8B9F}">
      <dsp:nvSpPr>
        <dsp:cNvPr id="0" name=""/>
        <dsp:cNvSpPr/>
      </dsp:nvSpPr>
      <dsp:spPr>
        <a:xfrm>
          <a:off x="3330450" y="684501"/>
          <a:ext cx="554636" cy="85781"/>
        </a:xfrm>
        <a:custGeom>
          <a:avLst/>
          <a:gdLst/>
          <a:ahLst/>
          <a:cxnLst/>
          <a:rect l="0" t="0" r="0" b="0"/>
          <a:pathLst>
            <a:path>
              <a:moveTo>
                <a:pt x="0" y="42890"/>
              </a:moveTo>
              <a:lnTo>
                <a:pt x="554636" y="4289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3593903" y="713526"/>
        <a:ext cx="27731" cy="27731"/>
      </dsp:txXfrm>
    </dsp:sp>
    <dsp:sp modelId="{0F095464-97E4-4588-80CD-7B9E36F78E58}">
      <dsp:nvSpPr>
        <dsp:cNvPr id="0" name=""/>
        <dsp:cNvSpPr/>
      </dsp:nvSpPr>
      <dsp:spPr>
        <a:xfrm>
          <a:off x="3885087" y="380744"/>
          <a:ext cx="1386591" cy="69329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darbinieki</a:t>
          </a:r>
        </a:p>
      </dsp:txBody>
      <dsp:txXfrm>
        <a:off x="3905393" y="401050"/>
        <a:ext cx="1345979" cy="6526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1414" y="535462"/>
          <a:ext cx="956257" cy="47812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 direktors</a:t>
          </a:r>
        </a:p>
      </dsp:txBody>
      <dsp:txXfrm>
        <a:off x="15418" y="549466"/>
        <a:ext cx="928249" cy="450120"/>
      </dsp:txXfrm>
    </dsp:sp>
    <dsp:sp modelId="{6615CD66-0808-4174-A698-F2B947CAB67C}">
      <dsp:nvSpPr>
        <dsp:cNvPr id="0" name=""/>
        <dsp:cNvSpPr/>
      </dsp:nvSpPr>
      <dsp:spPr>
        <a:xfrm rot="41308">
          <a:off x="957657" y="749221"/>
          <a:ext cx="384385" cy="55229"/>
        </a:xfrm>
        <a:custGeom>
          <a:avLst/>
          <a:gdLst/>
          <a:ahLst/>
          <a:cxnLst/>
          <a:rect l="0" t="0" r="0" b="0"/>
          <a:pathLst>
            <a:path>
              <a:moveTo>
                <a:pt x="0" y="27614"/>
              </a:moveTo>
              <a:lnTo>
                <a:pt x="384385" y="2761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140240" y="767225"/>
        <a:ext cx="19219" cy="19219"/>
      </dsp:txXfrm>
    </dsp:sp>
    <dsp:sp modelId="{4F1A628F-D7AC-4D41-9559-43D66A883C58}">
      <dsp:nvSpPr>
        <dsp:cNvPr id="0" name=""/>
        <dsp:cNvSpPr/>
      </dsp:nvSpPr>
      <dsp:spPr>
        <a:xfrm>
          <a:off x="1342029" y="540080"/>
          <a:ext cx="956257" cy="47812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356033" y="554084"/>
        <a:ext cx="928249" cy="450120"/>
      </dsp:txXfrm>
    </dsp:sp>
    <dsp:sp modelId="{E9EA7BD6-2438-4E49-AC69-045E9E7B8B9F}">
      <dsp:nvSpPr>
        <dsp:cNvPr id="0" name=""/>
        <dsp:cNvSpPr/>
      </dsp:nvSpPr>
      <dsp:spPr>
        <a:xfrm rot="351539">
          <a:off x="2297163" y="773469"/>
          <a:ext cx="429835" cy="55229"/>
        </a:xfrm>
        <a:custGeom>
          <a:avLst/>
          <a:gdLst/>
          <a:ahLst/>
          <a:cxnLst/>
          <a:rect l="0" t="0" r="0" b="0"/>
          <a:pathLst>
            <a:path>
              <a:moveTo>
                <a:pt x="0" y="27614"/>
              </a:moveTo>
              <a:lnTo>
                <a:pt x="429835" y="276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501335" y="790338"/>
        <a:ext cx="21491" cy="21491"/>
      </dsp:txXfrm>
    </dsp:sp>
    <dsp:sp modelId="{0F095464-97E4-4588-80CD-7B9E36F78E58}">
      <dsp:nvSpPr>
        <dsp:cNvPr id="0" name=""/>
        <dsp:cNvSpPr/>
      </dsp:nvSpPr>
      <dsp:spPr>
        <a:xfrm>
          <a:off x="2725876" y="219318"/>
          <a:ext cx="1251491" cy="1207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p>
      </dsp:txBody>
      <dsp:txXfrm>
        <a:off x="2761240" y="254682"/>
        <a:ext cx="1180763" cy="1136680"/>
      </dsp:txXfrm>
    </dsp:sp>
    <dsp:sp modelId="{A456AB95-6DB2-4FEE-B683-CE1C4B344A08}">
      <dsp:nvSpPr>
        <dsp:cNvPr id="0" name=""/>
        <dsp:cNvSpPr/>
      </dsp:nvSpPr>
      <dsp:spPr>
        <a:xfrm rot="21155446">
          <a:off x="3975947" y="773469"/>
          <a:ext cx="340256" cy="55229"/>
        </a:xfrm>
        <a:custGeom>
          <a:avLst/>
          <a:gdLst/>
          <a:ahLst/>
          <a:cxnLst/>
          <a:rect l="0" t="0" r="0" b="0"/>
          <a:pathLst>
            <a:path>
              <a:moveTo>
                <a:pt x="0" y="27614"/>
              </a:moveTo>
              <a:lnTo>
                <a:pt x="340256" y="276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137569" y="792577"/>
        <a:ext cx="17012" cy="17012"/>
      </dsp:txXfrm>
    </dsp:sp>
    <dsp:sp modelId="{CBE26F00-05DB-4E5E-B048-4C49FD0892F6}">
      <dsp:nvSpPr>
        <dsp:cNvPr id="0" name=""/>
        <dsp:cNvSpPr/>
      </dsp:nvSpPr>
      <dsp:spPr>
        <a:xfrm>
          <a:off x="4314783" y="540080"/>
          <a:ext cx="956257" cy="47812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Izglītojamie</a:t>
          </a:r>
        </a:p>
      </dsp:txBody>
      <dsp:txXfrm>
        <a:off x="4328787" y="554084"/>
        <a:ext cx="928249" cy="4501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1785" y="1285876"/>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16290" y="1300381"/>
        <a:ext cx="961496" cy="466243"/>
      </dsp:txXfrm>
    </dsp:sp>
    <dsp:sp modelId="{6615CD66-0808-4174-A698-F2B947CAB67C}">
      <dsp:nvSpPr>
        <dsp:cNvPr id="0" name=""/>
        <dsp:cNvSpPr/>
      </dsp:nvSpPr>
      <dsp:spPr>
        <a:xfrm rot="18009449">
          <a:off x="795113" y="1176408"/>
          <a:ext cx="792478" cy="28975"/>
        </a:xfrm>
        <a:custGeom>
          <a:avLst/>
          <a:gdLst/>
          <a:ahLst/>
          <a:cxnLst/>
          <a:rect l="0" t="0" r="0" b="0"/>
          <a:pathLst>
            <a:path>
              <a:moveTo>
                <a:pt x="0" y="14487"/>
              </a:moveTo>
              <a:lnTo>
                <a:pt x="792478"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171541" y="1171083"/>
        <a:ext cx="39623" cy="39623"/>
      </dsp:txXfrm>
    </dsp:sp>
    <dsp:sp modelId="{4F1A628F-D7AC-4D41-9559-43D66A883C58}">
      <dsp:nvSpPr>
        <dsp:cNvPr id="0" name=""/>
        <dsp:cNvSpPr/>
      </dsp:nvSpPr>
      <dsp:spPr>
        <a:xfrm>
          <a:off x="1390415" y="600662"/>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1404920" y="615167"/>
        <a:ext cx="961496" cy="466243"/>
      </dsp:txXfrm>
    </dsp:sp>
    <dsp:sp modelId="{A84DF0F4-E1DD-4FD3-93B3-004AE813D29D}">
      <dsp:nvSpPr>
        <dsp:cNvPr id="0" name=""/>
        <dsp:cNvSpPr/>
      </dsp:nvSpPr>
      <dsp:spPr>
        <a:xfrm rot="20627936">
          <a:off x="984059" y="1461178"/>
          <a:ext cx="414587" cy="28975"/>
        </a:xfrm>
        <a:custGeom>
          <a:avLst/>
          <a:gdLst/>
          <a:ahLst/>
          <a:cxnLst/>
          <a:rect l="0" t="0" r="0" b="0"/>
          <a:pathLst>
            <a:path>
              <a:moveTo>
                <a:pt x="0" y="14487"/>
              </a:moveTo>
              <a:lnTo>
                <a:pt x="414587"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180988" y="1465301"/>
        <a:ext cx="20729" cy="20729"/>
      </dsp:txXfrm>
    </dsp:sp>
    <dsp:sp modelId="{F1494688-4685-4F42-B53D-9B91012F24EE}">
      <dsp:nvSpPr>
        <dsp:cNvPr id="0" name=""/>
        <dsp:cNvSpPr/>
      </dsp:nvSpPr>
      <dsp:spPr>
        <a:xfrm>
          <a:off x="1390415" y="1170203"/>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404920" y="1184708"/>
        <a:ext cx="961496" cy="466243"/>
      </dsp:txXfrm>
    </dsp:sp>
    <dsp:sp modelId="{A51B0DC5-B397-457B-991F-588620C24743}">
      <dsp:nvSpPr>
        <dsp:cNvPr id="0" name=""/>
        <dsp:cNvSpPr/>
      </dsp:nvSpPr>
      <dsp:spPr>
        <a:xfrm>
          <a:off x="2380921" y="1403341"/>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69117" y="1407924"/>
        <a:ext cx="19810" cy="19810"/>
      </dsp:txXfrm>
    </dsp:sp>
    <dsp:sp modelId="{AD8FEB3F-5AD3-41C1-82A5-01FEE3693085}">
      <dsp:nvSpPr>
        <dsp:cNvPr id="0" name=""/>
        <dsp:cNvSpPr/>
      </dsp:nvSpPr>
      <dsp:spPr>
        <a:xfrm>
          <a:off x="2777123" y="1044765"/>
          <a:ext cx="1229960" cy="74612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p>
      </dsp:txBody>
      <dsp:txXfrm>
        <a:off x="2798976" y="1066618"/>
        <a:ext cx="1186254" cy="702422"/>
      </dsp:txXfrm>
    </dsp:sp>
    <dsp:sp modelId="{082F4427-CEFF-48FC-B9A0-C1B9F1EA5FE1}">
      <dsp:nvSpPr>
        <dsp:cNvPr id="0" name=""/>
        <dsp:cNvSpPr/>
      </dsp:nvSpPr>
      <dsp:spPr>
        <a:xfrm>
          <a:off x="4007084" y="1403341"/>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195280" y="1407924"/>
        <a:ext cx="19810" cy="19810"/>
      </dsp:txXfrm>
    </dsp:sp>
    <dsp:sp modelId="{69CA606A-7237-4CB0-BE16-5196715C4DA3}">
      <dsp:nvSpPr>
        <dsp:cNvPr id="0" name=""/>
        <dsp:cNvSpPr/>
      </dsp:nvSpPr>
      <dsp:spPr>
        <a:xfrm>
          <a:off x="4403287" y="1170203"/>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i="0" kern="1200">
              <a:latin typeface="Times New Roman" panose="02020603050405020304" pitchFamily="18" charset="0"/>
              <a:cs typeface="Times New Roman" panose="02020603050405020304" pitchFamily="18" charset="0"/>
            </a:rPr>
            <a:t>Vecāki</a:t>
          </a:r>
        </a:p>
      </dsp:txBody>
      <dsp:txXfrm>
        <a:off x="4417792" y="1184708"/>
        <a:ext cx="961496" cy="466243"/>
      </dsp:txXfrm>
    </dsp:sp>
    <dsp:sp modelId="{1F40683A-6F43-4847-BD74-DCE57619D83E}">
      <dsp:nvSpPr>
        <dsp:cNvPr id="0" name=""/>
        <dsp:cNvSpPr/>
      </dsp:nvSpPr>
      <dsp:spPr>
        <a:xfrm rot="3330086">
          <a:off x="839893" y="1808668"/>
          <a:ext cx="702920" cy="28975"/>
        </a:xfrm>
        <a:custGeom>
          <a:avLst/>
          <a:gdLst/>
          <a:ahLst/>
          <a:cxnLst/>
          <a:rect l="0" t="0" r="0" b="0"/>
          <a:pathLst>
            <a:path>
              <a:moveTo>
                <a:pt x="0" y="14487"/>
              </a:moveTo>
              <a:lnTo>
                <a:pt x="702920"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173780" y="1805582"/>
        <a:ext cx="35146" cy="35146"/>
      </dsp:txXfrm>
    </dsp:sp>
    <dsp:sp modelId="{BC8E7F0E-336C-4080-85D0-C164F67230CC}">
      <dsp:nvSpPr>
        <dsp:cNvPr id="0" name=""/>
        <dsp:cNvSpPr/>
      </dsp:nvSpPr>
      <dsp:spPr>
        <a:xfrm>
          <a:off x="1390415" y="1749703"/>
          <a:ext cx="1143559" cy="72620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endParaRPr lang="lv-LV" sz="1300" i="0" kern="1200">
            <a:latin typeface="Times New Roman" panose="02020603050405020304" pitchFamily="18" charset="0"/>
            <a:cs typeface="Times New Roman" panose="02020603050405020304" pitchFamily="18" charset="0"/>
          </a:endParaRPr>
        </a:p>
      </dsp:txBody>
      <dsp:txXfrm>
        <a:off x="1411685" y="1770973"/>
        <a:ext cx="1101019" cy="683669"/>
      </dsp:txXfrm>
    </dsp:sp>
    <dsp:sp modelId="{00E7958B-587A-4586-A6C8-3B5A1C98151D}">
      <dsp:nvSpPr>
        <dsp:cNvPr id="0" name=""/>
        <dsp:cNvSpPr/>
      </dsp:nvSpPr>
      <dsp:spPr>
        <a:xfrm>
          <a:off x="2533974" y="2098320"/>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722170" y="2102903"/>
        <a:ext cx="19810" cy="19810"/>
      </dsp:txXfrm>
    </dsp:sp>
    <dsp:sp modelId="{8166117B-D80C-401F-A123-3A7FBA1C1F01}">
      <dsp:nvSpPr>
        <dsp:cNvPr id="0" name=""/>
        <dsp:cNvSpPr/>
      </dsp:nvSpPr>
      <dsp:spPr>
        <a:xfrm>
          <a:off x="2930176" y="1865181"/>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2944681" y="1879686"/>
        <a:ext cx="961496" cy="4662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4659" y="487201"/>
          <a:ext cx="919339" cy="809426"/>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 izglītojamie</a:t>
          </a:r>
        </a:p>
      </dsp:txBody>
      <dsp:txXfrm>
        <a:off x="28366" y="510908"/>
        <a:ext cx="871925" cy="762012"/>
      </dsp:txXfrm>
    </dsp:sp>
    <dsp:sp modelId="{BC39DD7D-5A1A-4CF4-899A-6F4829D0B3FC}">
      <dsp:nvSpPr>
        <dsp:cNvPr id="0" name=""/>
        <dsp:cNvSpPr/>
      </dsp:nvSpPr>
      <dsp:spPr>
        <a:xfrm rot="41308">
          <a:off x="923992" y="880227"/>
          <a:ext cx="206592" cy="25858"/>
        </a:xfrm>
        <a:custGeom>
          <a:avLst/>
          <a:gdLst/>
          <a:ahLst/>
          <a:cxnLst/>
          <a:rect l="0" t="0" r="0" b="0"/>
          <a:pathLst>
            <a:path>
              <a:moveTo>
                <a:pt x="0" y="12929"/>
              </a:moveTo>
              <a:lnTo>
                <a:pt x="206592" y="129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022123" y="887991"/>
        <a:ext cx="10329" cy="10329"/>
      </dsp:txXfrm>
    </dsp:sp>
    <dsp:sp modelId="{40D486CF-21DD-4882-90BF-6D883C82A186}">
      <dsp:nvSpPr>
        <dsp:cNvPr id="0" name=""/>
        <dsp:cNvSpPr/>
      </dsp:nvSpPr>
      <dsp:spPr>
        <a:xfrm>
          <a:off x="1130577" y="455570"/>
          <a:ext cx="877745" cy="877653"/>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1156283" y="481276"/>
        <a:ext cx="826333" cy="826241"/>
      </dsp:txXfrm>
    </dsp:sp>
    <dsp:sp modelId="{ABC9B7E0-CD94-46F7-AD07-8700D39524CD}">
      <dsp:nvSpPr>
        <dsp:cNvPr id="0" name=""/>
        <dsp:cNvSpPr/>
      </dsp:nvSpPr>
      <dsp:spPr>
        <a:xfrm>
          <a:off x="2008322" y="881468"/>
          <a:ext cx="205580" cy="25858"/>
        </a:xfrm>
        <a:custGeom>
          <a:avLst/>
          <a:gdLst/>
          <a:ahLst/>
          <a:cxnLst/>
          <a:rect l="0" t="0" r="0" b="0"/>
          <a:pathLst>
            <a:path>
              <a:moveTo>
                <a:pt x="0" y="12929"/>
              </a:moveTo>
              <a:lnTo>
                <a:pt x="205580"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105973" y="889257"/>
        <a:ext cx="10279" cy="10279"/>
      </dsp:txXfrm>
    </dsp:sp>
    <dsp:sp modelId="{32B96342-00AE-4DFF-BFBE-838A744319D8}">
      <dsp:nvSpPr>
        <dsp:cNvPr id="0" name=""/>
        <dsp:cNvSpPr/>
      </dsp:nvSpPr>
      <dsp:spPr>
        <a:xfrm>
          <a:off x="2213903" y="230545"/>
          <a:ext cx="1078577" cy="1327704"/>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endParaRPr lang="lv-LV" sz="1300" i="0" kern="1200">
            <a:latin typeface="Times New Roman" panose="02020603050405020304" pitchFamily="18" charset="0"/>
            <a:cs typeface="Times New Roman" panose="02020603050405020304" pitchFamily="18" charset="0"/>
          </a:endParaRPr>
        </a:p>
      </dsp:txBody>
      <dsp:txXfrm>
        <a:off x="2245493" y="262135"/>
        <a:ext cx="1015397" cy="1264524"/>
      </dsp:txXfrm>
    </dsp:sp>
    <dsp:sp modelId="{A84DF0F4-E1DD-4FD3-93B3-004AE813D29D}">
      <dsp:nvSpPr>
        <dsp:cNvPr id="0" name=""/>
        <dsp:cNvSpPr/>
      </dsp:nvSpPr>
      <dsp:spPr>
        <a:xfrm>
          <a:off x="3292480" y="881468"/>
          <a:ext cx="205580" cy="25858"/>
        </a:xfrm>
        <a:custGeom>
          <a:avLst/>
          <a:gdLst/>
          <a:ahLst/>
          <a:cxnLst/>
          <a:rect l="0" t="0" r="0" b="0"/>
          <a:pathLst>
            <a:path>
              <a:moveTo>
                <a:pt x="0" y="12929"/>
              </a:moveTo>
              <a:lnTo>
                <a:pt x="205580"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3390131" y="889257"/>
        <a:ext cx="10279" cy="10279"/>
      </dsp:txXfrm>
    </dsp:sp>
    <dsp:sp modelId="{F1494688-4685-4F42-B53D-9B91012F24EE}">
      <dsp:nvSpPr>
        <dsp:cNvPr id="0" name=""/>
        <dsp:cNvSpPr/>
      </dsp:nvSpPr>
      <dsp:spPr>
        <a:xfrm>
          <a:off x="3498060" y="439033"/>
          <a:ext cx="1017977" cy="91072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3524734" y="465707"/>
        <a:ext cx="964629" cy="857380"/>
      </dsp:txXfrm>
    </dsp:sp>
    <dsp:sp modelId="{1F40683A-6F43-4847-BD74-DCE57619D83E}">
      <dsp:nvSpPr>
        <dsp:cNvPr id="0" name=""/>
        <dsp:cNvSpPr/>
      </dsp:nvSpPr>
      <dsp:spPr>
        <a:xfrm>
          <a:off x="4516038" y="881468"/>
          <a:ext cx="205580" cy="25858"/>
        </a:xfrm>
        <a:custGeom>
          <a:avLst/>
          <a:gdLst/>
          <a:ahLst/>
          <a:cxnLst/>
          <a:rect l="0" t="0" r="0" b="0"/>
          <a:pathLst>
            <a:path>
              <a:moveTo>
                <a:pt x="0" y="12929"/>
              </a:moveTo>
              <a:lnTo>
                <a:pt x="205580"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4613688" y="889257"/>
        <a:ext cx="10279" cy="10279"/>
      </dsp:txXfrm>
    </dsp:sp>
    <dsp:sp modelId="{BC8E7F0E-336C-4080-85D0-C164F67230CC}">
      <dsp:nvSpPr>
        <dsp:cNvPr id="0" name=""/>
        <dsp:cNvSpPr/>
      </dsp:nvSpPr>
      <dsp:spPr>
        <a:xfrm>
          <a:off x="4721618" y="470858"/>
          <a:ext cx="1316654" cy="84707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 </a:t>
          </a:r>
        </a:p>
      </dsp:txBody>
      <dsp:txXfrm>
        <a:off x="4746428" y="495668"/>
        <a:ext cx="1267034" cy="7974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E813-471F-4FA4-9B6A-D1EE378F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7390</Words>
  <Characters>4213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3</cp:revision>
  <cp:lastPrinted>2021-08-26T11:54:00Z</cp:lastPrinted>
  <dcterms:created xsi:type="dcterms:W3CDTF">2021-08-26T11:14:00Z</dcterms:created>
  <dcterms:modified xsi:type="dcterms:W3CDTF">2021-08-26T12:02:00Z</dcterms:modified>
</cp:coreProperties>
</file>